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605"/>
        <w:gridCol w:w="3750"/>
      </w:tblGrid>
      <w:tr w:rsidR="00470685" w:rsidRPr="00470685" w:rsidTr="0047068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685" w:rsidRPr="00470685" w:rsidRDefault="00470685">
            <w:r w:rsidRPr="00470685">
              <w:t> 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0685" w:rsidRPr="00E01E02" w:rsidRDefault="00470685" w:rsidP="00E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E0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E01E02">
              <w:rPr>
                <w:rFonts w:ascii="Times New Roman" w:hAnsi="Times New Roman" w:cs="Times New Roman"/>
                <w:sz w:val="24"/>
                <w:szCs w:val="24"/>
              </w:rPr>
              <w:br/>
              <w:t>Общее собрание акционеров открытого акционерного общества «</w:t>
            </w:r>
            <w:r w:rsidR="00AC593B" w:rsidRPr="00E01E02">
              <w:rPr>
                <w:rFonts w:ascii="Times New Roman" w:hAnsi="Times New Roman" w:cs="Times New Roman"/>
                <w:sz w:val="24"/>
                <w:szCs w:val="24"/>
              </w:rPr>
              <w:t>Гомельстройматериалы</w:t>
            </w:r>
            <w:r w:rsidRPr="00E01E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1E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(протокол от </w:t>
            </w:r>
            <w:r w:rsidR="00477F97" w:rsidRPr="00E01E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01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F97" w:rsidRPr="00E01E0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01E0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77F97" w:rsidRPr="00E01E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01E02">
              <w:rPr>
                <w:rFonts w:ascii="Times New Roman" w:hAnsi="Times New Roman" w:cs="Times New Roman"/>
                <w:sz w:val="24"/>
                <w:szCs w:val="24"/>
              </w:rPr>
              <w:t xml:space="preserve"> № </w:t>
            </w:r>
            <w:r w:rsidR="00E01E02" w:rsidRPr="00E01E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1E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70685" w:rsidRPr="00470685" w:rsidRDefault="00470685" w:rsidP="00470685">
      <w:pPr>
        <w:pStyle w:val="a4"/>
      </w:pPr>
      <w:r w:rsidRPr="00470685">
        <w:t> </w:t>
      </w:r>
    </w:p>
    <w:p w:rsidR="00470685" w:rsidRPr="00470685" w:rsidRDefault="00470685" w:rsidP="00470685">
      <w:pPr>
        <w:pStyle w:val="a00"/>
        <w:jc w:val="center"/>
      </w:pPr>
      <w:r w:rsidRPr="00470685">
        <w:rPr>
          <w:rStyle w:val="nenpril"/>
        </w:rPr>
        <w:t>КОРПОРАТИВНЫЙ КОДЕКС</w:t>
      </w:r>
      <w:r w:rsidRPr="00470685">
        <w:rPr>
          <w:b/>
          <w:bCs/>
        </w:rPr>
        <w:br/>
      </w:r>
      <w:r w:rsidRPr="00470685">
        <w:rPr>
          <w:rStyle w:val="nenpril"/>
        </w:rPr>
        <w:t>открытого акционерного общества</w:t>
      </w:r>
      <w:r w:rsidRPr="00470685">
        <w:rPr>
          <w:b/>
        </w:rPr>
        <w:t>«Гомельстройматериалы»</w:t>
      </w:r>
    </w:p>
    <w:p w:rsidR="00470685" w:rsidRPr="00470685" w:rsidRDefault="00470685" w:rsidP="00470685">
      <w:pPr>
        <w:pStyle w:val="a00"/>
        <w:jc w:val="center"/>
      </w:pPr>
      <w:r w:rsidRPr="00470685">
        <w:t> </w:t>
      </w:r>
    </w:p>
    <w:p w:rsidR="00470685" w:rsidRPr="00470685" w:rsidRDefault="00470685" w:rsidP="00470685">
      <w:pPr>
        <w:pStyle w:val="a00"/>
        <w:jc w:val="center"/>
      </w:pPr>
      <w:r w:rsidRPr="00470685">
        <w:t xml:space="preserve">г. </w:t>
      </w:r>
      <w:r>
        <w:t>Го</w:t>
      </w:r>
      <w:bookmarkStart w:id="0" w:name="_GoBack"/>
      <w:bookmarkEnd w:id="0"/>
      <w:r>
        <w:t>мель</w:t>
      </w:r>
    </w:p>
    <w:p w:rsidR="00470685" w:rsidRPr="00470685" w:rsidRDefault="00470685" w:rsidP="00470685">
      <w:pPr>
        <w:pStyle w:val="a00"/>
        <w:jc w:val="center"/>
      </w:pPr>
      <w:r w:rsidRPr="00470685">
        <w:t> </w:t>
      </w:r>
    </w:p>
    <w:p w:rsidR="00470685" w:rsidRPr="00470685" w:rsidRDefault="00470685" w:rsidP="00470685">
      <w:pPr>
        <w:pStyle w:val="a00"/>
        <w:jc w:val="center"/>
      </w:pPr>
      <w:r w:rsidRPr="00470685">
        <w:t>20</w:t>
      </w:r>
      <w:r w:rsidR="00477F97">
        <w:t>22</w:t>
      </w:r>
      <w:r w:rsidRPr="00470685">
        <w:t> год</w:t>
      </w:r>
    </w:p>
    <w:p w:rsidR="00470685" w:rsidRPr="00470685" w:rsidRDefault="00470685" w:rsidP="00470685">
      <w:pPr>
        <w:pStyle w:val="a00"/>
        <w:jc w:val="center"/>
      </w:pPr>
      <w:r w:rsidRPr="00470685">
        <w:t> </w:t>
      </w:r>
    </w:p>
    <w:p w:rsidR="00470685" w:rsidRPr="00470685" w:rsidRDefault="00470685" w:rsidP="00470685">
      <w:pPr>
        <w:pStyle w:val="a00"/>
        <w:jc w:val="center"/>
      </w:pPr>
      <w:r w:rsidRPr="00470685">
        <w:t>СОДЕРЖАНИЕ</w:t>
      </w:r>
    </w:p>
    <w:p w:rsidR="00470685" w:rsidRPr="00470685" w:rsidRDefault="00470685" w:rsidP="00470685">
      <w:pPr>
        <w:pStyle w:val="a00"/>
        <w:jc w:val="center"/>
      </w:pPr>
      <w:r w:rsidRPr="00470685">
        <w:t> </w:t>
      </w:r>
    </w:p>
    <w:p w:rsidR="00470685" w:rsidRPr="00470685" w:rsidRDefault="00470685" w:rsidP="00470685">
      <w:pPr>
        <w:pStyle w:val="justify"/>
      </w:pPr>
      <w:r w:rsidRPr="00470685">
        <w:t>1. Общие положения</w:t>
      </w:r>
    </w:p>
    <w:p w:rsidR="00470685" w:rsidRPr="00470685" w:rsidRDefault="00470685" w:rsidP="00470685">
      <w:pPr>
        <w:pStyle w:val="justify"/>
      </w:pPr>
      <w:r w:rsidRPr="00470685">
        <w:t>2. Структура корпоративного управления Общества</w:t>
      </w:r>
    </w:p>
    <w:p w:rsidR="00470685" w:rsidRPr="00470685" w:rsidRDefault="00470685" w:rsidP="00470685">
      <w:pPr>
        <w:pStyle w:val="justify"/>
      </w:pPr>
      <w:r w:rsidRPr="00470685">
        <w:t>3. Гарантии прав акционеров Общества</w:t>
      </w:r>
    </w:p>
    <w:p w:rsidR="00470685" w:rsidRPr="00470685" w:rsidRDefault="00470685" w:rsidP="00470685">
      <w:pPr>
        <w:pStyle w:val="justify"/>
      </w:pPr>
      <w:r w:rsidRPr="00470685">
        <w:t>4. Совет директоров (наблюдательный совет) Общества</w:t>
      </w:r>
    </w:p>
    <w:p w:rsidR="00470685" w:rsidRPr="00470685" w:rsidRDefault="00470685" w:rsidP="00470685">
      <w:pPr>
        <w:pStyle w:val="justify"/>
      </w:pPr>
      <w:r w:rsidRPr="00470685">
        <w:t>5. Исполнительный орган Общества</w:t>
      </w:r>
    </w:p>
    <w:p w:rsidR="00470685" w:rsidRPr="00470685" w:rsidRDefault="00470685" w:rsidP="00470685">
      <w:pPr>
        <w:pStyle w:val="justify"/>
      </w:pPr>
      <w:r w:rsidRPr="00470685">
        <w:t xml:space="preserve">6. </w:t>
      </w:r>
      <w:r w:rsidR="0058502F">
        <w:t>Секретарь наблюдательного совета</w:t>
      </w:r>
      <w:r w:rsidRPr="00470685">
        <w:t xml:space="preserve"> Общества</w:t>
      </w:r>
    </w:p>
    <w:p w:rsidR="00470685" w:rsidRPr="00470685" w:rsidRDefault="00470685" w:rsidP="00470685">
      <w:pPr>
        <w:pStyle w:val="justify"/>
      </w:pPr>
      <w:r w:rsidRPr="00470685">
        <w:t>7. Работники Общества</w:t>
      </w:r>
    </w:p>
    <w:p w:rsidR="00470685" w:rsidRPr="00470685" w:rsidRDefault="00470685" w:rsidP="00470685">
      <w:pPr>
        <w:pStyle w:val="justify"/>
      </w:pPr>
      <w:r w:rsidRPr="00470685">
        <w:t>8. Предоставление информации Общества</w:t>
      </w:r>
    </w:p>
    <w:p w:rsidR="00470685" w:rsidRPr="00470685" w:rsidRDefault="00470685" w:rsidP="00470685">
      <w:pPr>
        <w:pStyle w:val="justify"/>
      </w:pPr>
      <w:r w:rsidRPr="00470685">
        <w:t>9. Контроль финансово-хозяйственной деятельности</w:t>
      </w:r>
    </w:p>
    <w:p w:rsidR="00470685" w:rsidRPr="00470685" w:rsidRDefault="00470685" w:rsidP="00470685">
      <w:pPr>
        <w:pStyle w:val="justify"/>
      </w:pPr>
      <w:r w:rsidRPr="00470685">
        <w:t>10. Урегулирование корпоративных споров</w:t>
      </w:r>
    </w:p>
    <w:p w:rsidR="00470685" w:rsidRPr="00470685" w:rsidRDefault="00470685" w:rsidP="00470685">
      <w:pPr>
        <w:pStyle w:val="justify"/>
      </w:pPr>
      <w:r w:rsidRPr="00470685">
        <w:t>11. Заключительные положения</w:t>
      </w:r>
    </w:p>
    <w:p w:rsidR="00470685" w:rsidRPr="00470685" w:rsidRDefault="00470685" w:rsidP="00893651">
      <w:pPr>
        <w:pStyle w:val="nenzag"/>
        <w:numPr>
          <w:ilvl w:val="0"/>
          <w:numId w:val="2"/>
        </w:numPr>
      </w:pPr>
      <w:bookmarkStart w:id="1" w:name="a2"/>
      <w:bookmarkEnd w:id="1"/>
      <w:r w:rsidRPr="00470685">
        <w:t>ОБЩИЕ ПОЛОЖЕНИЯ</w:t>
      </w:r>
    </w:p>
    <w:p w:rsidR="00893651" w:rsidRDefault="00470685" w:rsidP="00893651">
      <w:pPr>
        <w:pStyle w:val="justify"/>
        <w:numPr>
          <w:ilvl w:val="1"/>
          <w:numId w:val="2"/>
        </w:numPr>
        <w:ind w:left="0" w:firstLine="567"/>
      </w:pPr>
      <w:r w:rsidRPr="00470685">
        <w:t>Настоящий Корпоративный кодекс (далее - Кодекс) разработан в соответствии с Законом Республики Беларусь от 9 декабря 1992 года «О хозяйственных обществах», уставом открытого акционерного общества «</w:t>
      </w:r>
      <w:r>
        <w:t>Гомельстройматериалы</w:t>
      </w:r>
      <w:r w:rsidRPr="00470685">
        <w:t>» (далее - Общество) и является локальным правовым актом Общества.</w:t>
      </w:r>
    </w:p>
    <w:p w:rsidR="00893651" w:rsidRDefault="00470685" w:rsidP="00893651">
      <w:pPr>
        <w:pStyle w:val="justify"/>
        <w:numPr>
          <w:ilvl w:val="1"/>
          <w:numId w:val="2"/>
        </w:numPr>
        <w:ind w:left="0" w:firstLine="567"/>
      </w:pPr>
      <w:r w:rsidRPr="00470685">
        <w:t>Кодекс содержит свод правил по взаимодействию Общества, акционеров Общества, членов наблюдательного совета, членов исполнительных органов Общества, работников Общества между собой, с государственными органами и другими лицами.</w:t>
      </w:r>
    </w:p>
    <w:p w:rsidR="00893651" w:rsidRDefault="00470685" w:rsidP="00893651">
      <w:pPr>
        <w:pStyle w:val="justify"/>
        <w:numPr>
          <w:ilvl w:val="1"/>
          <w:numId w:val="2"/>
        </w:numPr>
        <w:ind w:left="0" w:firstLine="567"/>
      </w:pPr>
      <w:r w:rsidRPr="00470685">
        <w:lastRenderedPageBreak/>
        <w:t>Целью утверждения и применения Кодекса является установление эффективной и прозрачной системы управления Обществом, обеспечивающей его стабильное состояние и развитие.</w:t>
      </w:r>
    </w:p>
    <w:p w:rsidR="00470685" w:rsidRPr="00470685" w:rsidRDefault="00470685" w:rsidP="00893651">
      <w:pPr>
        <w:pStyle w:val="justify"/>
        <w:numPr>
          <w:ilvl w:val="1"/>
          <w:numId w:val="2"/>
        </w:numPr>
        <w:ind w:left="0" w:firstLine="567"/>
      </w:pPr>
      <w:r w:rsidRPr="00470685">
        <w:t>Принципами корпоративного управления, к реализации которых стремится Общество, являются:</w:t>
      </w:r>
    </w:p>
    <w:p w:rsidR="00470685" w:rsidRPr="00470685" w:rsidRDefault="00470685" w:rsidP="00470685">
      <w:pPr>
        <w:pStyle w:val="justify"/>
      </w:pPr>
      <w:r w:rsidRPr="00470685">
        <w:t>соблюдение и защита прав акционеров Общества, обеспечение их реального участия в управлении Обществом;</w:t>
      </w:r>
    </w:p>
    <w:p w:rsidR="00470685" w:rsidRPr="00470685" w:rsidRDefault="00470685" w:rsidP="00470685">
      <w:pPr>
        <w:pStyle w:val="justify"/>
      </w:pPr>
      <w:r w:rsidRPr="00470685">
        <w:t>четкое распределение обязанностей органов управления Общества и координация их работы;</w:t>
      </w:r>
    </w:p>
    <w:p w:rsidR="00470685" w:rsidRPr="00470685" w:rsidRDefault="00470685" w:rsidP="00470685">
      <w:pPr>
        <w:pStyle w:val="justify"/>
      </w:pPr>
      <w:r w:rsidRPr="00470685">
        <w:t>соблюдение баланса интересов Общества, акционеров, работников, контрагентов, кредиторов Общества и государства;</w:t>
      </w:r>
    </w:p>
    <w:p w:rsidR="00470685" w:rsidRPr="00470685" w:rsidRDefault="00470685" w:rsidP="00470685">
      <w:pPr>
        <w:pStyle w:val="justify"/>
      </w:pPr>
      <w:r w:rsidRPr="00470685">
        <w:t>прозрачность деятельности Общества и его органов управления посредством раскрытия информации об Обществе и принимаемых решениях, затрагивающих права акционеров, контрагентов Общества;</w:t>
      </w:r>
    </w:p>
    <w:p w:rsidR="00470685" w:rsidRPr="00470685" w:rsidRDefault="00470685" w:rsidP="00470685">
      <w:pPr>
        <w:pStyle w:val="justify"/>
      </w:pPr>
      <w:r w:rsidRPr="00470685">
        <w:t>установление эффективной системы отчетности и контроля за деятельностью органов управления Общества, состоянием дел в Обществе и соблюдением законодательства Республики Беларусь, прав и законных интересов акционеров.</w:t>
      </w:r>
    </w:p>
    <w:p w:rsidR="00470685" w:rsidRPr="00470685" w:rsidRDefault="00470685" w:rsidP="00470685">
      <w:pPr>
        <w:pStyle w:val="justify"/>
      </w:pPr>
      <w:r w:rsidRPr="00470685">
        <w:t>Общество будет совершенствовать корпоративное управление с целью наибольшей реализации указанных в настоящем подпункте принципов.</w:t>
      </w:r>
    </w:p>
    <w:p w:rsidR="00470685" w:rsidRPr="00470685" w:rsidRDefault="00470685" w:rsidP="00893651">
      <w:pPr>
        <w:pStyle w:val="justify"/>
        <w:numPr>
          <w:ilvl w:val="1"/>
          <w:numId w:val="2"/>
        </w:numPr>
        <w:ind w:left="0" w:firstLine="567"/>
      </w:pPr>
      <w:r w:rsidRPr="00470685">
        <w:t>В рамках указанной цели и с учетом принципов корпоративного управления задачами корпоративного управления Общества являются:</w:t>
      </w:r>
    </w:p>
    <w:p w:rsidR="00470685" w:rsidRPr="00470685" w:rsidRDefault="00470685" w:rsidP="00470685">
      <w:pPr>
        <w:pStyle w:val="justify"/>
      </w:pPr>
      <w:r w:rsidRPr="00470685">
        <w:t>обеспечение принятия органами управления Общества эффективных, квалифицированных и обоснованных решений по управлению Обществом, направленных на его стабильное развитие;</w:t>
      </w:r>
    </w:p>
    <w:p w:rsidR="00470685" w:rsidRPr="00470685" w:rsidRDefault="00470685" w:rsidP="00470685">
      <w:pPr>
        <w:pStyle w:val="justify"/>
      </w:pPr>
      <w:r w:rsidRPr="00470685">
        <w:t>исключение влияния конфликта интересов Общества, его акционеров, органов управления и их членов, работников, контрагентов, которое может повлечь неблагоприятные последствия для Общества и его акционеров;</w:t>
      </w:r>
    </w:p>
    <w:p w:rsidR="00470685" w:rsidRPr="00470685" w:rsidRDefault="00470685" w:rsidP="00470685">
      <w:pPr>
        <w:pStyle w:val="justify"/>
      </w:pPr>
      <w:r w:rsidRPr="00470685">
        <w:t>своевременное раскрытие достоверной информации об Обществе, необходимой для оценки его деятельности и деятельности его органов управления и принятия обоснованных решений акционерами, органами Общества, контрагентами Общества и другими заинтересованными лицами;</w:t>
      </w:r>
    </w:p>
    <w:p w:rsidR="00470685" w:rsidRPr="00470685" w:rsidRDefault="00470685" w:rsidP="00470685">
      <w:pPr>
        <w:pStyle w:val="justify"/>
      </w:pPr>
      <w:r w:rsidRPr="00470685">
        <w:t>организация эффективной и прозрачной системы вознаграждений (оплаты труда) и распределения прибыли Общества, стимулирующей выполнение органами Общества, акционерами и работниками всех действий, необходимых для реализации целей, стратегии и направлений развития Общества;</w:t>
      </w:r>
    </w:p>
    <w:p w:rsidR="00470685" w:rsidRPr="00470685" w:rsidRDefault="00470685" w:rsidP="00470685">
      <w:pPr>
        <w:pStyle w:val="justify"/>
      </w:pPr>
      <w:r w:rsidRPr="00470685">
        <w:t>обеспечение соблюдения законодательства, устава и иных локальных правовых актов Общества;</w:t>
      </w:r>
    </w:p>
    <w:p w:rsidR="00470685" w:rsidRPr="00470685" w:rsidRDefault="00470685" w:rsidP="00470685">
      <w:pPr>
        <w:pStyle w:val="justify"/>
      </w:pPr>
      <w:r w:rsidRPr="00470685">
        <w:t>своевременное и качественное рассмотрение органами Общества вопросов, относящихся к их компетенции, правильное и своевременное оформление принимаемых органами Общества решений, их точное исполнение.</w:t>
      </w:r>
    </w:p>
    <w:p w:rsidR="00470685" w:rsidRPr="00470685" w:rsidRDefault="00470685" w:rsidP="00893651">
      <w:pPr>
        <w:pStyle w:val="justify"/>
        <w:numPr>
          <w:ilvl w:val="1"/>
          <w:numId w:val="2"/>
        </w:numPr>
        <w:ind w:left="0" w:firstLine="567"/>
      </w:pPr>
      <w:r w:rsidRPr="00470685">
        <w:t>В случае расхождения норм устава Общества и Кодекса подлежит применению норма устава Общества, при расхождении нормы Кодекса и иного локального правового акта Общества подлежит применению норма Кодекса.</w:t>
      </w:r>
    </w:p>
    <w:p w:rsidR="00470685" w:rsidRPr="00470685" w:rsidRDefault="00470685" w:rsidP="00893651">
      <w:pPr>
        <w:pStyle w:val="nenzag"/>
        <w:numPr>
          <w:ilvl w:val="0"/>
          <w:numId w:val="2"/>
        </w:numPr>
      </w:pPr>
      <w:bookmarkStart w:id="2" w:name="a3"/>
      <w:bookmarkEnd w:id="2"/>
      <w:r w:rsidRPr="00470685">
        <w:lastRenderedPageBreak/>
        <w:t>СТРУКТУРА КОРПОРАТИВНОГО УПРАВЛЕНИЯ</w:t>
      </w:r>
    </w:p>
    <w:p w:rsidR="005C7E2E" w:rsidRDefault="00470685" w:rsidP="005C7E2E">
      <w:pPr>
        <w:pStyle w:val="justify"/>
        <w:numPr>
          <w:ilvl w:val="1"/>
          <w:numId w:val="2"/>
        </w:numPr>
        <w:ind w:left="0" w:firstLine="567"/>
      </w:pPr>
      <w:r w:rsidRPr="00470685">
        <w:t>Высшим органом управления Общества является общее собрание акционеров, компетенция которого определена уставом Общества.</w:t>
      </w:r>
    </w:p>
    <w:p w:rsidR="005C7E2E" w:rsidRDefault="00470685" w:rsidP="005C7E2E">
      <w:pPr>
        <w:pStyle w:val="justify"/>
        <w:numPr>
          <w:ilvl w:val="1"/>
          <w:numId w:val="2"/>
        </w:numPr>
        <w:ind w:left="0" w:firstLine="567"/>
      </w:pPr>
      <w:r w:rsidRPr="00470685">
        <w:t>Общее руководство деятельностью Общества осуществляет наблюдательный совет в соответствии с компетенцией, определенной уставом Общества. Избрание наблюдательного совета относится к исключительной компетенции общего собрания акционеров.</w:t>
      </w:r>
    </w:p>
    <w:p w:rsidR="00470685" w:rsidRPr="00470685" w:rsidRDefault="00470685" w:rsidP="005C7E2E">
      <w:pPr>
        <w:pStyle w:val="justify"/>
        <w:numPr>
          <w:ilvl w:val="1"/>
          <w:numId w:val="2"/>
        </w:numPr>
        <w:ind w:left="0" w:firstLine="567"/>
      </w:pPr>
      <w:r w:rsidRPr="00470685">
        <w:t>Исполнительным органом Общества являются генеральный директор, избираемы</w:t>
      </w:r>
      <w:r w:rsidR="00557C95">
        <w:t>й наблюдательным советом</w:t>
      </w:r>
      <w:r w:rsidRPr="00470685">
        <w:t xml:space="preserve"> в соответствии с уставом Общества и Кодексом.</w:t>
      </w:r>
    </w:p>
    <w:p w:rsidR="00470685" w:rsidRPr="00470685" w:rsidRDefault="00470685" w:rsidP="00470685">
      <w:pPr>
        <w:pStyle w:val="justify"/>
      </w:pPr>
      <w:r w:rsidRPr="00470685">
        <w:t>Компетенция исполнительного органа Общества определяется в соответствии с законодательством уставом Общества и реализуется в соответствии с уставом Общества, Кодексом и иными локальными правовыми актами Общества.</w:t>
      </w:r>
    </w:p>
    <w:p w:rsidR="00470685" w:rsidRPr="00470685" w:rsidRDefault="00470685" w:rsidP="00557C95">
      <w:pPr>
        <w:pStyle w:val="nenzag"/>
        <w:numPr>
          <w:ilvl w:val="0"/>
          <w:numId w:val="2"/>
        </w:numPr>
      </w:pPr>
      <w:bookmarkStart w:id="3" w:name="a4"/>
      <w:bookmarkEnd w:id="3"/>
      <w:r w:rsidRPr="00470685">
        <w:t>ГАРАНТИИ ПРАВ АКЦИОНЕРОВ ОБЩЕСТВА</w:t>
      </w:r>
    </w:p>
    <w:p w:rsidR="00557C95" w:rsidRDefault="00470685" w:rsidP="00557C95">
      <w:pPr>
        <w:pStyle w:val="justify"/>
        <w:numPr>
          <w:ilvl w:val="1"/>
          <w:numId w:val="2"/>
        </w:numPr>
        <w:ind w:left="0" w:firstLine="567"/>
      </w:pPr>
      <w:r w:rsidRPr="00470685">
        <w:t>Соблюдение и защиту прав акционеров Общества в отношении Общества обязаны обеспечивать наблюдательный совет</w:t>
      </w:r>
      <w:r w:rsidR="00557C95">
        <w:t xml:space="preserve"> и</w:t>
      </w:r>
      <w:r w:rsidRPr="00470685">
        <w:t xml:space="preserve"> генеральный директор в пределах своих полномочий, определенных уставом Общества, </w:t>
      </w:r>
      <w:r w:rsidR="0058502F">
        <w:t>Секретарь наблюдательного совета</w:t>
      </w:r>
      <w:r w:rsidRPr="000808A5">
        <w:t xml:space="preserve"> Общества </w:t>
      </w:r>
      <w:r w:rsidRPr="00470685">
        <w:t>в соответствии с законодательством, уставом Общества, Кодексом и иными локальными правовыми актами Общества.</w:t>
      </w:r>
    </w:p>
    <w:p w:rsidR="00557C95" w:rsidRDefault="00470685" w:rsidP="00557C95">
      <w:pPr>
        <w:pStyle w:val="justify"/>
        <w:numPr>
          <w:ilvl w:val="1"/>
          <w:numId w:val="2"/>
        </w:numPr>
        <w:ind w:left="0" w:firstLine="567"/>
      </w:pPr>
      <w:r w:rsidRPr="00470685">
        <w:t>Акционерам гарантируется надежная регистрация права собственности на акции Общества. Ведение и хранение реестра акционеров Общества, учет акций и прав на акции осуществляются депозитарием, имеющим соответствующую лицензию и установившим корреспондентские отношения с центральным депозитарием, определенным в соответствии с законодательством Республики Беларусь.</w:t>
      </w:r>
    </w:p>
    <w:p w:rsidR="00470685" w:rsidRPr="00470685" w:rsidRDefault="00470685" w:rsidP="00557C95">
      <w:pPr>
        <w:pStyle w:val="justify"/>
        <w:numPr>
          <w:ilvl w:val="1"/>
          <w:numId w:val="2"/>
        </w:numPr>
        <w:ind w:left="0" w:firstLine="567"/>
      </w:pPr>
      <w:r w:rsidRPr="00470685">
        <w:t>Акционеры имеют право на получение регулярной, достоверной и достаточной для участия в управлении Обществом информации о деятельности Общества в целом и о деятельности органов управления Общества.</w:t>
      </w:r>
    </w:p>
    <w:p w:rsidR="00470685" w:rsidRPr="00470685" w:rsidRDefault="00470685" w:rsidP="00470685">
      <w:pPr>
        <w:pStyle w:val="justify"/>
      </w:pPr>
      <w:r w:rsidRPr="00470685">
        <w:t>Порядок предоставления, объем и характер информации, предоставляемой акционерам, определяются</w:t>
      </w:r>
      <w:r w:rsidR="00F127E7">
        <w:t xml:space="preserve"> законодательством, уставом Общества и настоящим Кодексом.</w:t>
      </w:r>
    </w:p>
    <w:p w:rsidR="00470685" w:rsidRPr="00470685" w:rsidRDefault="00470685" w:rsidP="00470685">
      <w:pPr>
        <w:pStyle w:val="justify"/>
      </w:pPr>
      <w:r w:rsidRPr="00470685">
        <w:t xml:space="preserve">Решением общего собрания акционеров Общества, </w:t>
      </w:r>
      <w:r w:rsidR="00557C95">
        <w:t>наблюдательного совета</w:t>
      </w:r>
      <w:r w:rsidRPr="00470685">
        <w:t xml:space="preserve"> может быть предусмотрено предоставление дополнительной информации акционерам Общества. Этим же решением должен быть определен порядок предоставления дополнительной информации.</w:t>
      </w:r>
    </w:p>
    <w:p w:rsidR="0004445F" w:rsidRDefault="00470685" w:rsidP="0004445F">
      <w:pPr>
        <w:pStyle w:val="justify"/>
        <w:numPr>
          <w:ilvl w:val="1"/>
          <w:numId w:val="2"/>
        </w:numPr>
        <w:ind w:left="0" w:firstLine="567"/>
      </w:pPr>
      <w:r w:rsidRPr="00470685">
        <w:t xml:space="preserve">Акционеры имеют право на получение части прибыли Общества (дивидендов) в размере и сроки, установленные общим собранием акционеров, на котором принято решение о выплате дивидендов, по результатам </w:t>
      </w:r>
      <w:r w:rsidR="00557C95">
        <w:t>финансового года</w:t>
      </w:r>
      <w:r w:rsidRPr="00470685">
        <w:t>, за исключением случаев, предусмотренных законодательством.</w:t>
      </w:r>
    </w:p>
    <w:p w:rsidR="00470685" w:rsidRPr="00470685" w:rsidRDefault="00470685" w:rsidP="0004445F">
      <w:pPr>
        <w:pStyle w:val="justify"/>
        <w:numPr>
          <w:ilvl w:val="1"/>
          <w:numId w:val="2"/>
        </w:numPr>
        <w:ind w:left="0" w:firstLine="567"/>
      </w:pPr>
      <w:r w:rsidRPr="00470685">
        <w:t xml:space="preserve">Ответственным за своевременность и полноту выплаты дивидендов в соответствии с решением общего собрания акционеров о выплате дивидендов является </w:t>
      </w:r>
      <w:r w:rsidR="0004445F">
        <w:t>генеральный директор</w:t>
      </w:r>
      <w:r w:rsidRPr="00470685">
        <w:t xml:space="preserve"> Общества.</w:t>
      </w:r>
    </w:p>
    <w:p w:rsidR="00470685" w:rsidRPr="00470685" w:rsidRDefault="00470685" w:rsidP="00856201">
      <w:pPr>
        <w:pStyle w:val="justify"/>
        <w:numPr>
          <w:ilvl w:val="1"/>
          <w:numId w:val="2"/>
        </w:numPr>
        <w:ind w:left="0" w:firstLine="567"/>
      </w:pPr>
      <w:r w:rsidRPr="00470685">
        <w:t xml:space="preserve">Акционеры имеют право участвовать в управлении Обществом посредством выдвижения кандидатур для избрания в органы управления Общества, Ревизионную комиссию Общества в соответствии с законодательством, уставом Общества, Кодексом, </w:t>
      </w:r>
      <w:r w:rsidRPr="00470685">
        <w:lastRenderedPageBreak/>
        <w:t>иными локальными правовыми актами Общества, а также посредством участия в голосовании по вопросам, отнесенным уставом Общества к компетенции общего собрания акционеров, в том числе по:</w:t>
      </w:r>
    </w:p>
    <w:p w:rsidR="00470685" w:rsidRPr="00470685" w:rsidRDefault="00470685" w:rsidP="00470685">
      <w:pPr>
        <w:pStyle w:val="justify"/>
      </w:pPr>
      <w:r w:rsidRPr="00470685">
        <w:t>утверждению устава Общества, Кодекса и иных локальных правовых актов Общества, принимаемых общим собранием акционеров, внесению в них изменений и (или) дополнений;</w:t>
      </w:r>
    </w:p>
    <w:p w:rsidR="00470685" w:rsidRPr="00470685" w:rsidRDefault="00470685" w:rsidP="00470685">
      <w:pPr>
        <w:pStyle w:val="justify"/>
      </w:pPr>
      <w:r w:rsidRPr="00470685">
        <w:t>распределению прибыли и убытков Общества;</w:t>
      </w:r>
    </w:p>
    <w:p w:rsidR="00470685" w:rsidRPr="00470685" w:rsidRDefault="00470685" w:rsidP="00470685">
      <w:pPr>
        <w:pStyle w:val="justify"/>
      </w:pPr>
      <w:r w:rsidRPr="00470685">
        <w:t xml:space="preserve">избранию членов </w:t>
      </w:r>
      <w:r w:rsidR="0004445F">
        <w:t>наблюдательного совета</w:t>
      </w:r>
      <w:r w:rsidRPr="00470685">
        <w:t>, Ревизионной комиссии;</w:t>
      </w:r>
    </w:p>
    <w:p w:rsidR="00470685" w:rsidRPr="00470685" w:rsidRDefault="00470685" w:rsidP="00470685">
      <w:pPr>
        <w:pStyle w:val="justify"/>
      </w:pPr>
      <w:r w:rsidRPr="00470685">
        <w:t>изменению размера уставного фонда Общества и эмиссии акций дополнительных выпусков;</w:t>
      </w:r>
    </w:p>
    <w:p w:rsidR="00470685" w:rsidRPr="00470685" w:rsidRDefault="00470685" w:rsidP="00470685">
      <w:pPr>
        <w:pStyle w:val="justify"/>
      </w:pPr>
      <w:r w:rsidRPr="00470685">
        <w:t>реорганизации и ликвидации Общества.</w:t>
      </w:r>
    </w:p>
    <w:p w:rsidR="00470685" w:rsidRPr="00470685" w:rsidRDefault="00470685" w:rsidP="00470685">
      <w:pPr>
        <w:pStyle w:val="justify"/>
      </w:pPr>
      <w:r w:rsidRPr="00470685">
        <w:t xml:space="preserve">Реализация прав акционеров на участие в управлении Обществом в соответствии с законодательством и уставом Общества обеспечивается наблюдательным советом, </w:t>
      </w:r>
      <w:r w:rsidR="00EB4D13">
        <w:t>Секретарем наблюдательного совета</w:t>
      </w:r>
      <w:r w:rsidRPr="00470685">
        <w:t>в пределах полномочий, определенных уставом Общества, и в соответствии с Кодексом и иными локальными правовыми актами Общества.</w:t>
      </w:r>
    </w:p>
    <w:p w:rsidR="00856201" w:rsidRDefault="00470685" w:rsidP="00856201">
      <w:pPr>
        <w:pStyle w:val="justify"/>
        <w:numPr>
          <w:ilvl w:val="1"/>
          <w:numId w:val="2"/>
        </w:numPr>
        <w:ind w:left="0" w:firstLine="567"/>
      </w:pPr>
      <w:r w:rsidRPr="00470685">
        <w:t>Акционерам Общества гарантируется реализация всех прав, предусмотренных законодательством.</w:t>
      </w:r>
    </w:p>
    <w:p w:rsidR="00470685" w:rsidRPr="00470685" w:rsidRDefault="00470685" w:rsidP="00856201">
      <w:pPr>
        <w:pStyle w:val="justify"/>
        <w:numPr>
          <w:ilvl w:val="1"/>
          <w:numId w:val="2"/>
        </w:numPr>
        <w:ind w:left="0" w:firstLine="567"/>
      </w:pPr>
      <w:r w:rsidRPr="00470685">
        <w:t>Различия в правах акционеров Общества могут быть основаны только на количестве и категориях принадлежащих им акций Общества. Эти различия могут быть установлены законодательством, уставом и иными локальными правовыми актами Общества.</w:t>
      </w:r>
    </w:p>
    <w:p w:rsidR="00470685" w:rsidRPr="00470685" w:rsidRDefault="00470685" w:rsidP="00856201">
      <w:pPr>
        <w:pStyle w:val="nenzag"/>
        <w:numPr>
          <w:ilvl w:val="0"/>
          <w:numId w:val="2"/>
        </w:numPr>
      </w:pPr>
      <w:bookmarkStart w:id="4" w:name="a5"/>
      <w:bookmarkEnd w:id="4"/>
      <w:r w:rsidRPr="00470685">
        <w:t>НАБЛЮДАТЕЛЬНЫЙ СОВЕТ ОБЩЕСТВА</w:t>
      </w:r>
    </w:p>
    <w:p w:rsidR="00470685" w:rsidRPr="00470685" w:rsidRDefault="00470685" w:rsidP="00856201">
      <w:pPr>
        <w:pStyle w:val="justify"/>
        <w:numPr>
          <w:ilvl w:val="1"/>
          <w:numId w:val="2"/>
        </w:numPr>
        <w:ind w:left="0" w:firstLine="567"/>
      </w:pPr>
      <w:r w:rsidRPr="00470685">
        <w:t xml:space="preserve">Вопросы деятельности Общества, по которым решения принимает </w:t>
      </w:r>
      <w:r w:rsidR="00BE6F92">
        <w:t>наблюдательный совет</w:t>
      </w:r>
      <w:r w:rsidRPr="00470685">
        <w:t>, определены уставом Общества.</w:t>
      </w:r>
    </w:p>
    <w:p w:rsidR="00470685" w:rsidRPr="00470685" w:rsidRDefault="00470685" w:rsidP="00470685">
      <w:pPr>
        <w:pStyle w:val="justify"/>
      </w:pPr>
      <w:r w:rsidRPr="00470685">
        <w:t xml:space="preserve">В соответствии с компетенцией, определенной уставом Общества, </w:t>
      </w:r>
      <w:r w:rsidR="00BE6F92">
        <w:t>наблюдательный совет</w:t>
      </w:r>
      <w:r w:rsidRPr="00470685">
        <w:t>:</w:t>
      </w:r>
    </w:p>
    <w:p w:rsidR="00470685" w:rsidRPr="000808A5" w:rsidRDefault="00470685" w:rsidP="00470685">
      <w:pPr>
        <w:pStyle w:val="justify"/>
      </w:pPr>
      <w:r w:rsidRPr="000808A5">
        <w:t>определяет стратегии развития Общества на определенные периоды, включая приоритетные направления деятельности Общества, утверждает планы их реализации;</w:t>
      </w:r>
    </w:p>
    <w:p w:rsidR="00470685" w:rsidRPr="00470685" w:rsidRDefault="00470685" w:rsidP="00470685">
      <w:pPr>
        <w:pStyle w:val="justify"/>
      </w:pPr>
      <w:r w:rsidRPr="00470685">
        <w:t>осуществляет контроль за реализацией указанных планов;</w:t>
      </w:r>
    </w:p>
    <w:p w:rsidR="00470685" w:rsidRPr="00470685" w:rsidRDefault="00470685" w:rsidP="00470685">
      <w:pPr>
        <w:pStyle w:val="justify"/>
      </w:pPr>
      <w:r w:rsidRPr="00470685">
        <w:t>оценивает эффективность реализации утвержденных стратегий развития Общества;</w:t>
      </w:r>
    </w:p>
    <w:p w:rsidR="00470685" w:rsidRPr="00470685" w:rsidRDefault="00470685" w:rsidP="00470685">
      <w:pPr>
        <w:pStyle w:val="justify"/>
      </w:pPr>
      <w:r w:rsidRPr="00470685">
        <w:t>утверждает локальные правовые акты Общества в пределах своей компетенции;</w:t>
      </w:r>
    </w:p>
    <w:p w:rsidR="00470685" w:rsidRPr="00470685" w:rsidRDefault="00470685" w:rsidP="00470685">
      <w:pPr>
        <w:pStyle w:val="justify"/>
      </w:pPr>
      <w:r w:rsidRPr="00470685">
        <w:t xml:space="preserve">контролирует деятельность </w:t>
      </w:r>
      <w:r w:rsidR="00BE6F92">
        <w:t>генерального директора</w:t>
      </w:r>
      <w:r w:rsidRPr="00470685">
        <w:t xml:space="preserve"> Общества, регулярно заслушивает отчеты </w:t>
      </w:r>
      <w:r w:rsidR="00BE6F92">
        <w:t>генерального директора</w:t>
      </w:r>
      <w:r w:rsidRPr="00470685">
        <w:t xml:space="preserve"> по различным вопросам деятельности и оценивает ее эффективность и результаты;</w:t>
      </w:r>
    </w:p>
    <w:p w:rsidR="00470685" w:rsidRPr="00470685" w:rsidRDefault="00470685" w:rsidP="00470685">
      <w:pPr>
        <w:pStyle w:val="justify"/>
      </w:pPr>
      <w:r w:rsidRPr="00470685">
        <w:t>обеспечивает созыв общих собраний акционеров Общества и решает вопросы, связанные с их организацией и проведением;</w:t>
      </w:r>
    </w:p>
    <w:p w:rsidR="00470685" w:rsidRPr="00470685" w:rsidRDefault="00470685" w:rsidP="00470685">
      <w:pPr>
        <w:pStyle w:val="justify"/>
      </w:pPr>
      <w:r w:rsidRPr="00470685">
        <w:t>устанавливает требования к квалификационным, профессиональным и иным качествам кандидатов на должности в исполнительном органе Общества;</w:t>
      </w:r>
    </w:p>
    <w:p w:rsidR="00470685" w:rsidRDefault="00470685" w:rsidP="00F127E7">
      <w:pPr>
        <w:pStyle w:val="justify"/>
      </w:pPr>
      <w:r w:rsidRPr="00470685">
        <w:lastRenderedPageBreak/>
        <w:t>предлагает кандидатуры на занятие должностей в исполнительном органе Общества</w:t>
      </w:r>
      <w:r w:rsidR="00F127E7">
        <w:t>;</w:t>
      </w:r>
    </w:p>
    <w:p w:rsidR="00376A1F" w:rsidRPr="000808A5" w:rsidRDefault="00376A1F" w:rsidP="00F127E7">
      <w:pPr>
        <w:pStyle w:val="justify"/>
      </w:pPr>
      <w:r w:rsidRPr="002E7F04">
        <w:t>согласовывает кандидатуры на занятие следующих должностей в Обществе:</w:t>
      </w:r>
      <w:r w:rsidR="00901643" w:rsidRPr="00AC593B">
        <w:t xml:space="preserve">первого заместителя генерального директора – </w:t>
      </w:r>
      <w:r w:rsidR="002E7F04">
        <w:t>главного инженера, заместителей главного инженера, главного бухгалтера, заместителей генерального директора и других руководителей с применением производных в наименовании их должностей «главный»;</w:t>
      </w:r>
    </w:p>
    <w:p w:rsidR="00470685" w:rsidRPr="00470685" w:rsidRDefault="00470685" w:rsidP="00470685">
      <w:pPr>
        <w:pStyle w:val="justify"/>
      </w:pPr>
      <w:r w:rsidRPr="00470685">
        <w:t xml:space="preserve">устанавливает систему мотивации, оценки деятельности и поощрения </w:t>
      </w:r>
      <w:r w:rsidR="00342B9F">
        <w:t>генерального директора</w:t>
      </w:r>
      <w:r w:rsidRPr="00470685">
        <w:t>;</w:t>
      </w:r>
    </w:p>
    <w:p w:rsidR="00470685" w:rsidRPr="00470685" w:rsidRDefault="00470685" w:rsidP="00470685">
      <w:pPr>
        <w:pStyle w:val="justify"/>
      </w:pPr>
      <w:r w:rsidRPr="000808A5">
        <w:t xml:space="preserve">избирает </w:t>
      </w:r>
      <w:r w:rsidR="00EB4D13">
        <w:t>Секретаря наблюдательного совета</w:t>
      </w:r>
      <w:r w:rsidRPr="000808A5">
        <w:t>, организует и контролирует его деятельность;</w:t>
      </w:r>
    </w:p>
    <w:p w:rsidR="00470685" w:rsidRPr="00470685" w:rsidRDefault="00470685" w:rsidP="00470685">
      <w:pPr>
        <w:pStyle w:val="justify"/>
      </w:pPr>
      <w:r w:rsidRPr="00470685">
        <w:t>выполняет иные функции, предусмотренные уставом Общества, Кодексом и иными локальными правовыми актами Общества.</w:t>
      </w:r>
    </w:p>
    <w:p w:rsidR="00470685" w:rsidRPr="00470685" w:rsidRDefault="00342B9F" w:rsidP="000F14A4">
      <w:pPr>
        <w:pStyle w:val="justify"/>
        <w:numPr>
          <w:ilvl w:val="1"/>
          <w:numId w:val="2"/>
        </w:numPr>
        <w:ind w:left="0" w:firstLine="567"/>
      </w:pPr>
      <w:r>
        <w:t>Н</w:t>
      </w:r>
      <w:r w:rsidR="00470685" w:rsidRPr="00470685">
        <w:t xml:space="preserve">аблюдательный совет подотчетен общему собранию акционеров. </w:t>
      </w:r>
      <w:r w:rsidR="00470685" w:rsidRPr="00F127E7">
        <w:t>Вопрос об отчете наблюдательного совета обязательно включается в повестку дня годового общего собрания.</w:t>
      </w:r>
    </w:p>
    <w:p w:rsidR="00470685" w:rsidRPr="00470685" w:rsidRDefault="00470685" w:rsidP="00470685">
      <w:pPr>
        <w:pStyle w:val="justify"/>
      </w:pPr>
      <w:r w:rsidRPr="00470685">
        <w:t xml:space="preserve">Члены </w:t>
      </w:r>
      <w:r w:rsidR="00D441CD">
        <w:t>наблюдательного совета</w:t>
      </w:r>
      <w:r w:rsidRPr="00470685">
        <w:t xml:space="preserve"> имеют права, исполняют обязанности и несут ответственность в соответствии с законодательством, уставом Общества и Кодексом.</w:t>
      </w:r>
    </w:p>
    <w:p w:rsidR="00470685" w:rsidRPr="00470685" w:rsidRDefault="00470685" w:rsidP="00470685">
      <w:pPr>
        <w:pStyle w:val="justify"/>
      </w:pPr>
      <w:r w:rsidRPr="00470685">
        <w:t xml:space="preserve">Члены </w:t>
      </w:r>
      <w:r w:rsidR="00D441CD">
        <w:t>наблюдательного совета</w:t>
      </w:r>
      <w:r w:rsidRPr="00470685">
        <w:t xml:space="preserve"> несут в соответствии с законодательством ответственность за свои действия (бездействие), которые повлекли возникновение ущерба у Общества.</w:t>
      </w:r>
    </w:p>
    <w:p w:rsidR="00BF26B4" w:rsidRDefault="00D441CD" w:rsidP="00BF26B4">
      <w:pPr>
        <w:pStyle w:val="justify"/>
        <w:numPr>
          <w:ilvl w:val="1"/>
          <w:numId w:val="2"/>
        </w:numPr>
        <w:ind w:left="0" w:firstLine="567"/>
      </w:pPr>
      <w:r>
        <w:t>Н</w:t>
      </w:r>
      <w:r w:rsidR="00470685" w:rsidRPr="00470685">
        <w:t>аблюдательны</w:t>
      </w:r>
      <w:r>
        <w:t>й совет</w:t>
      </w:r>
      <w:r w:rsidR="00470685" w:rsidRPr="00470685">
        <w:t xml:space="preserve"> избирается общим собранием акционеров Общества в количестве </w:t>
      </w:r>
      <w:r w:rsidR="000F14A4">
        <w:t>не менее 7</w:t>
      </w:r>
      <w:r w:rsidR="00470685" w:rsidRPr="00470685">
        <w:t xml:space="preserve"> человек</w:t>
      </w:r>
      <w:r w:rsidR="000F14A4">
        <w:t>.</w:t>
      </w:r>
    </w:p>
    <w:p w:rsidR="00470685" w:rsidRPr="00AC593B" w:rsidRDefault="00BF26B4" w:rsidP="00AC593B">
      <w:pPr>
        <w:pStyle w:val="justify"/>
        <w:numPr>
          <w:ilvl w:val="1"/>
          <w:numId w:val="2"/>
        </w:numPr>
        <w:ind w:left="0" w:firstLine="567"/>
      </w:pPr>
      <w:r w:rsidRPr="00C24822">
        <w:t>Н</w:t>
      </w:r>
      <w:r w:rsidR="00470685" w:rsidRPr="00C24822">
        <w:t xml:space="preserve">аблюдательный совет осуществляет свою деятельность путем обсуждения вопросов деятельности Общества на очных заседаниях, проводимых по мере необходимости, но не реже 1 раза в квартал. </w:t>
      </w:r>
      <w:r w:rsidR="004F61A2" w:rsidRPr="004F61A2">
        <w:t xml:space="preserve">По вопросам, определенным уставом Общества, решения </w:t>
      </w:r>
      <w:r w:rsidR="004F61A2">
        <w:t>наблюдательного совета</w:t>
      </w:r>
      <w:r w:rsidR="004F61A2" w:rsidRPr="004F61A2">
        <w:t xml:space="preserve"> могут приниматься методом опроса</w:t>
      </w:r>
      <w:r w:rsidR="004F61A2">
        <w:t>.</w:t>
      </w:r>
    </w:p>
    <w:p w:rsidR="005F48F4" w:rsidRPr="005F48F4" w:rsidRDefault="005F48F4" w:rsidP="005F48F4">
      <w:pPr>
        <w:pStyle w:val="justify"/>
        <w:rPr>
          <w:color w:val="00B050"/>
        </w:rPr>
      </w:pPr>
      <w:r w:rsidRPr="00AC593B">
        <w:t>Заседание наблюдательного совета признается правомочным, если на нем присутствует не менее половины от количества его членов, обладающих в совокупности не менее пятьюдесятью процентами голосов, принадлежащих общему числу его членов.</w:t>
      </w:r>
    </w:p>
    <w:p w:rsidR="00EE5156" w:rsidRDefault="00470685" w:rsidP="00EE5156">
      <w:pPr>
        <w:pStyle w:val="justify"/>
        <w:numPr>
          <w:ilvl w:val="1"/>
          <w:numId w:val="2"/>
        </w:numPr>
        <w:ind w:left="0" w:firstLine="567"/>
      </w:pPr>
      <w:r w:rsidRPr="00470685">
        <w:t xml:space="preserve">На заседаниях наблюдательного совета рассматриваются вопросы, включенные в повестку дня, которая доводится до сведения членов </w:t>
      </w:r>
      <w:r w:rsidR="005B3B1E">
        <w:t xml:space="preserve">наблюдательного совета </w:t>
      </w:r>
      <w:r w:rsidRPr="00470685">
        <w:t xml:space="preserve">не менее чем за </w:t>
      </w:r>
      <w:r w:rsidR="005F48F4" w:rsidRPr="00AC593B">
        <w:t>10</w:t>
      </w:r>
      <w:r w:rsidRPr="00470685">
        <w:t xml:space="preserve"> дней до проведения очередного заседания</w:t>
      </w:r>
      <w:r w:rsidR="0077235C">
        <w:t>. Меньший срок уведомления, но</w:t>
      </w:r>
      <w:r w:rsidR="00B50FF3" w:rsidRPr="00B50FF3">
        <w:t xml:space="preserve">не </w:t>
      </w:r>
      <w:r w:rsidR="00B50FF3">
        <w:t xml:space="preserve">менее </w:t>
      </w:r>
      <w:r w:rsidR="00B50FF3" w:rsidRPr="00B50FF3">
        <w:t xml:space="preserve">чем за 3 дня до проведения </w:t>
      </w:r>
      <w:r w:rsidR="00B50FF3">
        <w:t xml:space="preserve">очередного </w:t>
      </w:r>
      <w:r w:rsidR="00B50FF3" w:rsidRPr="00B50FF3">
        <w:t xml:space="preserve">заседания, </w:t>
      </w:r>
      <w:r w:rsidR="0077235C">
        <w:t>допускается, если</w:t>
      </w:r>
      <w:r w:rsidR="00B50FF3" w:rsidRPr="00B50FF3">
        <w:t xml:space="preserve"> заседание инициируют члены наблюдательного совета, обладающие в совокупности в наблюдательном совете не менее 50% голосов</w:t>
      </w:r>
      <w:r w:rsidR="00B50FF3" w:rsidRPr="00AC593B">
        <w:t>,</w:t>
      </w:r>
      <w:r w:rsidR="005F48F4" w:rsidRPr="00AC593B">
        <w:t xml:space="preserve"> председатель наблюдательного совета (его заместитель)</w:t>
      </w:r>
      <w:r w:rsidR="005F48F4">
        <w:t>,</w:t>
      </w:r>
      <w:r w:rsidR="00B50FF3">
        <w:t xml:space="preserve"> либо</w:t>
      </w:r>
      <w:r w:rsidR="00B50FF3" w:rsidRPr="00B50FF3">
        <w:t xml:space="preserve"> ревизионная комиссия</w:t>
      </w:r>
      <w:r w:rsidRPr="00470685">
        <w:t>. Дополнительные вопросы могут быть рассмотрены на заседании наблюдательного совета, за исключением вопросов об отмене решений наблюдательного совета, принятых в ином составе, и вопросов, затрагивающих непосредственно права акционеров, в случае единогласного согласия на это всех присутствующих на заседании членов наблюдательного совета.</w:t>
      </w:r>
    </w:p>
    <w:p w:rsidR="00EE5156" w:rsidRDefault="00470685" w:rsidP="00EE5156">
      <w:pPr>
        <w:pStyle w:val="justify"/>
        <w:numPr>
          <w:ilvl w:val="1"/>
          <w:numId w:val="2"/>
        </w:numPr>
        <w:ind w:left="0" w:firstLine="567"/>
      </w:pPr>
      <w:r w:rsidRPr="00470685">
        <w:t xml:space="preserve">Предложения членов </w:t>
      </w:r>
      <w:r w:rsidR="0033090E">
        <w:t>наблюдательного совета</w:t>
      </w:r>
      <w:r w:rsidRPr="00470685">
        <w:t xml:space="preserve"> Общества по формированию стратегий, приоритетных направлений деятельности Общества и по иным вопросам, обсуждаемым на заседаниях </w:t>
      </w:r>
      <w:r w:rsidR="0033090E">
        <w:t>наблюдательного совета</w:t>
      </w:r>
      <w:r w:rsidRPr="00470685">
        <w:t xml:space="preserve">, фиксируются в протоколах заседаний </w:t>
      </w:r>
      <w:r w:rsidR="0033090E">
        <w:t>наблюдательного совета</w:t>
      </w:r>
      <w:r w:rsidRPr="00470685">
        <w:t xml:space="preserve"> и учитываются при оценке эффективности их работы в качестве членов наблюдательного совета.</w:t>
      </w:r>
    </w:p>
    <w:p w:rsidR="00EE5156" w:rsidRDefault="00470685" w:rsidP="00EE5156">
      <w:pPr>
        <w:pStyle w:val="justify"/>
        <w:numPr>
          <w:ilvl w:val="1"/>
          <w:numId w:val="2"/>
        </w:numPr>
        <w:ind w:left="0" w:firstLine="567"/>
      </w:pPr>
      <w:r w:rsidRPr="00470685">
        <w:lastRenderedPageBreak/>
        <w:t xml:space="preserve">Количество голосов, принадлежащих членам </w:t>
      </w:r>
      <w:r w:rsidR="00EE5156">
        <w:t>наблюдательного совета</w:t>
      </w:r>
      <w:r w:rsidRPr="00470685">
        <w:t>, определяется уставом Общества.</w:t>
      </w:r>
    </w:p>
    <w:p w:rsidR="00470685" w:rsidRPr="00470685" w:rsidRDefault="00470685" w:rsidP="00EE5156">
      <w:pPr>
        <w:pStyle w:val="justify"/>
        <w:numPr>
          <w:ilvl w:val="1"/>
          <w:numId w:val="2"/>
        </w:numPr>
        <w:ind w:left="0" w:firstLine="567"/>
      </w:pPr>
      <w:r w:rsidRPr="00470685">
        <w:t xml:space="preserve">Протоколы заседаний </w:t>
      </w:r>
      <w:r w:rsidR="00EE5156">
        <w:t>наблюдательного совета</w:t>
      </w:r>
      <w:r w:rsidRPr="00470685">
        <w:t xml:space="preserve"> хранятся в течение срока, установленного законодательством, </w:t>
      </w:r>
      <w:r w:rsidRPr="00760C3C">
        <w:t xml:space="preserve">но не менее </w:t>
      </w:r>
      <w:r w:rsidR="00760C3C" w:rsidRPr="00760C3C">
        <w:t>10</w:t>
      </w:r>
      <w:r w:rsidRPr="00760C3C">
        <w:t xml:space="preserve"> лет со дня подписания</w:t>
      </w:r>
      <w:r w:rsidRPr="00470685">
        <w:t>.</w:t>
      </w:r>
    </w:p>
    <w:p w:rsidR="00470685" w:rsidRPr="00470685" w:rsidRDefault="00470685" w:rsidP="00470685">
      <w:pPr>
        <w:pStyle w:val="justify"/>
      </w:pPr>
      <w:r w:rsidRPr="00470685">
        <w:t xml:space="preserve">Копии протоколов заседаний наблюдательного совета заверяются </w:t>
      </w:r>
      <w:r w:rsidR="00EB4D13">
        <w:t>секретарем наблюдательного совета</w:t>
      </w:r>
      <w:r w:rsidRPr="00470685">
        <w:t xml:space="preserve"> и передаются лицам, указанным в этих протоколах для исполнения принятых решений, не позднее следующего за днем их подписания рабочего дня.</w:t>
      </w:r>
    </w:p>
    <w:p w:rsidR="00996851" w:rsidRDefault="00EE5156" w:rsidP="00996851">
      <w:pPr>
        <w:pStyle w:val="justify"/>
        <w:numPr>
          <w:ilvl w:val="1"/>
          <w:numId w:val="2"/>
        </w:numPr>
        <w:ind w:left="0" w:firstLine="567"/>
      </w:pPr>
      <w:r>
        <w:t>Наблюдательный совет</w:t>
      </w:r>
      <w:r w:rsidR="00470685" w:rsidRPr="00470685">
        <w:t xml:space="preserve"> Общества возглавляет Председатель</w:t>
      </w:r>
      <w:r w:rsidR="009E415A" w:rsidRPr="00AC593B">
        <w:t>, а в его отсутствие заместитель председателя</w:t>
      </w:r>
      <w:r w:rsidR="00470685" w:rsidRPr="00470685">
        <w:t>, избираемы</w:t>
      </w:r>
      <w:r w:rsidR="009E415A" w:rsidRPr="00AC593B">
        <w:t>е</w:t>
      </w:r>
      <w:r w:rsidR="00470685" w:rsidRPr="00470685">
        <w:t xml:space="preserve"> из числа его членов в соответствии с уставом Общества.</w:t>
      </w:r>
    </w:p>
    <w:p w:rsidR="00996851" w:rsidRDefault="00470685" w:rsidP="00996851">
      <w:pPr>
        <w:pStyle w:val="justify"/>
        <w:numPr>
          <w:ilvl w:val="1"/>
          <w:numId w:val="2"/>
        </w:numPr>
        <w:ind w:left="0" w:firstLine="567"/>
      </w:pPr>
      <w:r w:rsidRPr="00470685">
        <w:t xml:space="preserve">Председатель </w:t>
      </w:r>
      <w:r w:rsidR="00EE5156">
        <w:t>наблюдательного совета</w:t>
      </w:r>
      <w:r w:rsidR="009E415A" w:rsidRPr="00AC593B">
        <w:t>(его заместитель)</w:t>
      </w:r>
      <w:r w:rsidRPr="00470685">
        <w:t xml:space="preserve"> (далее - Председатель) организует работу </w:t>
      </w:r>
      <w:r w:rsidR="00EE5156">
        <w:t>наблюдательного совета</w:t>
      </w:r>
      <w:r w:rsidRPr="00470685">
        <w:t>, обеспечивает эффективную организацию деятельности его членов.</w:t>
      </w:r>
    </w:p>
    <w:p w:rsidR="00470685" w:rsidRPr="00470685" w:rsidRDefault="00470685" w:rsidP="00996851">
      <w:pPr>
        <w:pStyle w:val="justify"/>
        <w:numPr>
          <w:ilvl w:val="1"/>
          <w:numId w:val="2"/>
        </w:numPr>
        <w:ind w:left="0" w:firstLine="567"/>
      </w:pPr>
      <w:r w:rsidRPr="00470685">
        <w:t xml:space="preserve">В рамках организации работы наблюдательного совета Председатель </w:t>
      </w:r>
      <w:r w:rsidR="00B82231">
        <w:t>наблюдательного совета</w:t>
      </w:r>
      <w:r w:rsidRPr="00470685">
        <w:t>:</w:t>
      </w:r>
    </w:p>
    <w:p w:rsidR="00470685" w:rsidRPr="00470685" w:rsidRDefault="00470685" w:rsidP="00470685">
      <w:pPr>
        <w:pStyle w:val="justify"/>
      </w:pPr>
      <w:r w:rsidRPr="00470685">
        <w:t>определяет даты проведения заседаний наблюдательного совета;</w:t>
      </w:r>
    </w:p>
    <w:p w:rsidR="00470685" w:rsidRPr="00470685" w:rsidRDefault="00470685" w:rsidP="00470685">
      <w:pPr>
        <w:pStyle w:val="justify"/>
      </w:pPr>
      <w:r w:rsidRPr="00470685">
        <w:t xml:space="preserve">утверждает повестки дня заседаний </w:t>
      </w:r>
      <w:r w:rsidR="0091401B">
        <w:t>наблюдательного совета</w:t>
      </w:r>
      <w:r w:rsidRPr="00470685">
        <w:t xml:space="preserve">, в том числе на основании предложений членов наблюдательного совета, </w:t>
      </w:r>
      <w:r w:rsidR="0091401B">
        <w:t>генерального директора</w:t>
      </w:r>
      <w:r w:rsidRPr="00470685">
        <w:t xml:space="preserve">, </w:t>
      </w:r>
      <w:r w:rsidR="00EB4D13">
        <w:t>Секретаря наблюдательного совета</w:t>
      </w:r>
      <w:r w:rsidRPr="00470685">
        <w:t>, Ревизионной комиссии;</w:t>
      </w:r>
    </w:p>
    <w:p w:rsidR="00470685" w:rsidRPr="00470685" w:rsidRDefault="00470685" w:rsidP="00470685">
      <w:pPr>
        <w:pStyle w:val="justify"/>
      </w:pPr>
      <w:r w:rsidRPr="00470685">
        <w:t xml:space="preserve">обеспечивает созыв членов </w:t>
      </w:r>
      <w:r w:rsidR="00996851">
        <w:t>наблюдательного совета</w:t>
      </w:r>
      <w:r w:rsidRPr="00470685">
        <w:t xml:space="preserve"> и ведение </w:t>
      </w:r>
      <w:r w:rsidR="00EB4D13">
        <w:t>Секретарем наблюдательного совета</w:t>
      </w:r>
      <w:r w:rsidRPr="00470685">
        <w:t xml:space="preserve"> протоколов заседаний наблюдательного совета;</w:t>
      </w:r>
    </w:p>
    <w:p w:rsidR="00470685" w:rsidRPr="00470685" w:rsidRDefault="00470685" w:rsidP="00470685">
      <w:pPr>
        <w:pStyle w:val="justify"/>
      </w:pPr>
      <w:r w:rsidRPr="00470685">
        <w:t xml:space="preserve">ведет заседания </w:t>
      </w:r>
      <w:r w:rsidR="00996851">
        <w:t>наблюдательного совета</w:t>
      </w:r>
      <w:r w:rsidRPr="00470685">
        <w:t xml:space="preserve"> и обеспечивает рассмотрение всех вопросов повестки дня;</w:t>
      </w:r>
    </w:p>
    <w:p w:rsidR="00470685" w:rsidRPr="00470685" w:rsidRDefault="00470685" w:rsidP="00470685">
      <w:pPr>
        <w:pStyle w:val="justify"/>
      </w:pPr>
      <w:r w:rsidRPr="00470685">
        <w:t xml:space="preserve">контролирует подготовку протоколов заседаний наблюдательного совета, их подписание всеми членами </w:t>
      </w:r>
      <w:r w:rsidR="00996851">
        <w:t>наблюдательного совета</w:t>
      </w:r>
      <w:r w:rsidRPr="00470685">
        <w:t>, принявшими участие в заседании, и подписывает протоколы последним.</w:t>
      </w:r>
    </w:p>
    <w:p w:rsidR="00470685" w:rsidRPr="00470685" w:rsidRDefault="00470685" w:rsidP="00996851">
      <w:pPr>
        <w:pStyle w:val="justify"/>
        <w:numPr>
          <w:ilvl w:val="1"/>
          <w:numId w:val="2"/>
        </w:numPr>
        <w:ind w:left="0" w:firstLine="567"/>
      </w:pPr>
      <w:r w:rsidRPr="00470685">
        <w:t xml:space="preserve">Члены наблюдательного совета получают за работу в </w:t>
      </w:r>
      <w:r w:rsidR="00996851">
        <w:t>наблюдательном совете</w:t>
      </w:r>
      <w:r w:rsidR="00F127E7" w:rsidRPr="00470685">
        <w:t xml:space="preserve">регулярное </w:t>
      </w:r>
      <w:r w:rsidRPr="00470685">
        <w:t>вознаграждени</w:t>
      </w:r>
      <w:r w:rsidR="00F127E7">
        <w:t>е</w:t>
      </w:r>
      <w:r w:rsidRPr="00470685">
        <w:t>, за исключением представителей государства, которые получают вознаграждение в соответствии с законодательством.</w:t>
      </w:r>
    </w:p>
    <w:p w:rsidR="00470685" w:rsidRPr="00470685" w:rsidRDefault="00470685" w:rsidP="00F127E7">
      <w:pPr>
        <w:pStyle w:val="justify"/>
      </w:pPr>
      <w:r w:rsidRPr="00470685">
        <w:t xml:space="preserve">Регулярное вознаграждение выплачивается ежемесячно всем членам </w:t>
      </w:r>
      <w:r w:rsidR="00996851">
        <w:t>наблюдательного совета</w:t>
      </w:r>
      <w:r w:rsidRPr="00470685">
        <w:t xml:space="preserve"> в размере, определенном общим собранием акционеров, если иное не установлено законодат</w:t>
      </w:r>
      <w:r w:rsidR="00F127E7">
        <w:t>ельством либо уставом Общества.</w:t>
      </w:r>
    </w:p>
    <w:p w:rsidR="00470685" w:rsidRPr="00470685" w:rsidRDefault="00470685" w:rsidP="00470685">
      <w:pPr>
        <w:pStyle w:val="justify"/>
      </w:pPr>
      <w:r w:rsidRPr="00470685">
        <w:t xml:space="preserve">Размер вознаграждений членам </w:t>
      </w:r>
      <w:r w:rsidR="00996851">
        <w:t>наблюдательного совета</w:t>
      </w:r>
      <w:r w:rsidRPr="00470685">
        <w:t> - представителям государства определяется общим собранием акционеров в соответствии с законодательством.</w:t>
      </w:r>
    </w:p>
    <w:p w:rsidR="00470685" w:rsidRPr="00470685" w:rsidRDefault="00470685" w:rsidP="00A05059">
      <w:pPr>
        <w:pStyle w:val="nenzag"/>
        <w:numPr>
          <w:ilvl w:val="0"/>
          <w:numId w:val="2"/>
        </w:numPr>
      </w:pPr>
      <w:bookmarkStart w:id="5" w:name="a6"/>
      <w:bookmarkEnd w:id="5"/>
      <w:r w:rsidRPr="00470685">
        <w:t>ИСПОЛНИТЕЛЬНЫЙ ОРГАН ОБЩЕСТВА</w:t>
      </w:r>
    </w:p>
    <w:p w:rsidR="00A05059" w:rsidRDefault="00A05059" w:rsidP="00A05059">
      <w:pPr>
        <w:pStyle w:val="justify"/>
        <w:numPr>
          <w:ilvl w:val="1"/>
          <w:numId w:val="2"/>
        </w:numPr>
        <w:ind w:left="0" w:firstLine="561"/>
      </w:pPr>
      <w:r>
        <w:t>Г</w:t>
      </w:r>
      <w:r w:rsidR="00470685" w:rsidRPr="00470685">
        <w:t>енеральный директор</w:t>
      </w:r>
      <w:r w:rsidRPr="00A05059">
        <w:t>(единоличный исполнительный орган)</w:t>
      </w:r>
      <w:r w:rsidR="00470685" w:rsidRPr="00470685">
        <w:t>избира</w:t>
      </w:r>
      <w:r>
        <w:t>е</w:t>
      </w:r>
      <w:r w:rsidR="00470685" w:rsidRPr="00470685">
        <w:t>тся на должност</w:t>
      </w:r>
      <w:r>
        <w:t>ь</w:t>
      </w:r>
      <w:r w:rsidR="00470685" w:rsidRPr="00470685">
        <w:t xml:space="preserve"> в соответствии с уставом Общества.</w:t>
      </w:r>
    </w:p>
    <w:p w:rsidR="00A05059" w:rsidRDefault="00A05059" w:rsidP="00A05059">
      <w:pPr>
        <w:pStyle w:val="justify"/>
        <w:numPr>
          <w:ilvl w:val="1"/>
          <w:numId w:val="2"/>
        </w:numPr>
        <w:ind w:left="0" w:firstLine="567"/>
      </w:pPr>
      <w:r w:rsidRPr="00A05059">
        <w:t>Генеральный директор</w:t>
      </w:r>
      <w:r w:rsidR="00470685" w:rsidRPr="00470685">
        <w:t xml:space="preserve"> Общества осуществля</w:t>
      </w:r>
      <w:r>
        <w:t>е</w:t>
      </w:r>
      <w:r w:rsidR="00470685" w:rsidRPr="00470685">
        <w:t xml:space="preserve">т текущее руководство деятельностью Общества в соответствии с законодательством, уставом Общества, </w:t>
      </w:r>
      <w:r w:rsidR="00470685" w:rsidRPr="00470685">
        <w:lastRenderedPageBreak/>
        <w:t xml:space="preserve">решениями общего собрания акционеров Общества, </w:t>
      </w:r>
      <w:r>
        <w:t>наблюдательного совета</w:t>
      </w:r>
      <w:r w:rsidR="00470685" w:rsidRPr="00470685">
        <w:t>, Кодексом и иными локальными правовыми актами Общества. Конкретные обязанности исполнительного органа определяются уставом, Кодексом, иными локальными правовыми актами Общества и контрактом.</w:t>
      </w:r>
      <w:bookmarkStart w:id="6" w:name="a43"/>
      <w:bookmarkEnd w:id="6"/>
    </w:p>
    <w:p w:rsidR="00470685" w:rsidRPr="00470685" w:rsidRDefault="00053B56" w:rsidP="00053B56">
      <w:pPr>
        <w:pStyle w:val="justify"/>
        <w:numPr>
          <w:ilvl w:val="1"/>
          <w:numId w:val="2"/>
        </w:numPr>
        <w:ind w:left="0" w:firstLine="567"/>
      </w:pPr>
      <w:r w:rsidRPr="00053B56">
        <w:t>Генеральный директор</w:t>
      </w:r>
      <w:r w:rsidR="00470685" w:rsidRPr="00470685">
        <w:t xml:space="preserve"> при осуществлении своих функций обязан действовать разумно, добросовестно и при возникновении рисков и угроз для интересов Общества незамедлительно информировать о возникших рисках и угрозах Председателя </w:t>
      </w:r>
      <w:r>
        <w:t>наблюдательного совета</w:t>
      </w:r>
      <w:r w:rsidR="00470685" w:rsidRPr="00470685">
        <w:t>.</w:t>
      </w:r>
    </w:p>
    <w:p w:rsidR="00470685" w:rsidRPr="00470685" w:rsidRDefault="00470685" w:rsidP="00470685">
      <w:pPr>
        <w:pStyle w:val="justify"/>
      </w:pPr>
      <w:r w:rsidRPr="00470685">
        <w:t>С целью выявления рисков и угроз для Общества в структуре Общества создается структурное подразделение по выявлению рисков в деятельности Общества, подчиненное генеральному директору. Основной задачей этого структурного подразделения является выявление рисков действия неблагоприятных факторов либо наступления неблагоприятных последствий от осуществления тех или иных действий по управлению Обществом, в том числе оценка рисков при заключении Обществом сделок</w:t>
      </w:r>
      <w:r w:rsidR="00F551CC">
        <w:t>о приобретении товаров (работ, услуг)</w:t>
      </w:r>
      <w:r w:rsidRPr="00470685">
        <w:t xml:space="preserve"> на сумму </w:t>
      </w:r>
      <w:r w:rsidR="004B5E86">
        <w:t xml:space="preserve">от </w:t>
      </w:r>
      <w:r w:rsidR="00A245A7" w:rsidRPr="00F551CC">
        <w:t>1</w:t>
      </w:r>
      <w:r w:rsidR="004B5E86">
        <w:t> </w:t>
      </w:r>
      <w:r w:rsidR="00A245A7" w:rsidRPr="00F551CC">
        <w:t>000</w:t>
      </w:r>
      <w:r w:rsidR="004B5E86">
        <w:t xml:space="preserve"> и более</w:t>
      </w:r>
      <w:r w:rsidRPr="00F551CC">
        <w:t xml:space="preserve"> базовых величин</w:t>
      </w:r>
      <w:r w:rsidRPr="00470685">
        <w:t xml:space="preserve"> и всех внешнеэкономических сделок Общества. В случае наличия рисков данная служба обязана незамедлительно информировать о них генерального директора, который принимает решение в пределах своей компетенции либо информирует Председателя наблюдательного совета о необходимости рассмотрения этого вопроса на очередном заседании наблюдательного совета.</w:t>
      </w:r>
    </w:p>
    <w:p w:rsidR="00053B56" w:rsidRDefault="00053B56" w:rsidP="00053B56">
      <w:pPr>
        <w:pStyle w:val="justify"/>
        <w:numPr>
          <w:ilvl w:val="1"/>
          <w:numId w:val="2"/>
        </w:numPr>
        <w:ind w:left="0" w:firstLine="567"/>
      </w:pPr>
      <w:r>
        <w:t>Генеральный директор</w:t>
      </w:r>
      <w:r w:rsidR="00470685" w:rsidRPr="00470685">
        <w:t xml:space="preserve"> обеспечивает хранение документов Общества в соответствии с законодательством и несет за это ответственность.</w:t>
      </w:r>
    </w:p>
    <w:p w:rsidR="00A245A7" w:rsidRDefault="00053B56" w:rsidP="00A245A7">
      <w:pPr>
        <w:pStyle w:val="justify"/>
        <w:numPr>
          <w:ilvl w:val="1"/>
          <w:numId w:val="2"/>
        </w:numPr>
        <w:ind w:left="0" w:firstLine="567"/>
      </w:pPr>
      <w:r>
        <w:t>Генеральный директор</w:t>
      </w:r>
      <w:r w:rsidR="00470685" w:rsidRPr="00470685">
        <w:t xml:space="preserve"> вносит на рассмотрение </w:t>
      </w:r>
      <w:r>
        <w:t xml:space="preserve">наблюдательного совета </w:t>
      </w:r>
      <w:r w:rsidR="00470685" w:rsidRPr="00470685">
        <w:t>предложения по приоритетным направлениям деятельности Общества, перспективным и стратегическим планам, инвестиционным проектам, бизнес-планам и планам кооперации, а также по использованию средств и имущества Общества, по формированию и использованию резервного и иных фондов Общества.</w:t>
      </w:r>
    </w:p>
    <w:p w:rsidR="00470685" w:rsidRPr="00470685" w:rsidRDefault="00A245A7" w:rsidP="00A245A7">
      <w:pPr>
        <w:pStyle w:val="justify"/>
        <w:numPr>
          <w:ilvl w:val="1"/>
          <w:numId w:val="2"/>
        </w:numPr>
        <w:ind w:left="0" w:firstLine="567"/>
      </w:pPr>
      <w:r>
        <w:t>Генеральный директор</w:t>
      </w:r>
      <w:r w:rsidR="00470685" w:rsidRPr="00470685">
        <w:t xml:space="preserve"> ежегодно отчитывается о деятельности исполнительного органа Общества в соответствующем году перед годовым общим собранием акционеров. </w:t>
      </w:r>
    </w:p>
    <w:p w:rsidR="00470685" w:rsidRPr="00470685" w:rsidRDefault="00A245A7" w:rsidP="00470685">
      <w:pPr>
        <w:pStyle w:val="justify"/>
      </w:pPr>
      <w:r>
        <w:t>Генеральный директор</w:t>
      </w:r>
      <w:r w:rsidR="00470685" w:rsidRPr="00470685">
        <w:t xml:space="preserve"> обязан отчитываться о своей деятельности и достигнутых Обществом результатах в соответствии с утвержденными стратегиями развития, планами их реализации, бизнес-планами Общества и решениями наблюдательного совета в сроки, установленные </w:t>
      </w:r>
      <w:r>
        <w:t>наблюдательным советом</w:t>
      </w:r>
      <w:r w:rsidR="00470685" w:rsidRPr="00470685">
        <w:t>, но не реже одного раза в</w:t>
      </w:r>
      <w:r w:rsidR="00F551CC">
        <w:t xml:space="preserve"> год</w:t>
      </w:r>
      <w:r w:rsidR="00470685" w:rsidRPr="00470685">
        <w:t>.</w:t>
      </w:r>
    </w:p>
    <w:p w:rsidR="00470685" w:rsidRPr="00470685" w:rsidRDefault="00A245A7" w:rsidP="00A245A7">
      <w:pPr>
        <w:pStyle w:val="justify"/>
        <w:numPr>
          <w:ilvl w:val="1"/>
          <w:numId w:val="2"/>
        </w:numPr>
        <w:ind w:left="0" w:firstLine="567"/>
      </w:pPr>
      <w:r>
        <w:t>Г</w:t>
      </w:r>
      <w:r w:rsidR="00470685" w:rsidRPr="00470685">
        <w:t>енеральный директор име</w:t>
      </w:r>
      <w:r>
        <w:t>е</w:t>
      </w:r>
      <w:r w:rsidR="00470685" w:rsidRPr="00470685">
        <w:t>т права и нес</w:t>
      </w:r>
      <w:r>
        <w:t>е</w:t>
      </w:r>
      <w:r w:rsidR="00470685" w:rsidRPr="00470685">
        <w:t>т обязанности и ответственность в соответствии с законодательством, уставом Общества, Кодексом, иными локальными правовым</w:t>
      </w:r>
      <w:r>
        <w:t>и актами Общества и заключенным</w:t>
      </w:r>
      <w:r w:rsidR="00470685" w:rsidRPr="00470685">
        <w:t xml:space="preserve"> с ним контракт</w:t>
      </w:r>
      <w:r>
        <w:t>ом</w:t>
      </w:r>
      <w:r w:rsidR="00470685" w:rsidRPr="00470685">
        <w:t>.</w:t>
      </w:r>
    </w:p>
    <w:p w:rsidR="00470685" w:rsidRPr="00470685" w:rsidRDefault="0058502F" w:rsidP="000808A5">
      <w:pPr>
        <w:pStyle w:val="nenzag"/>
        <w:numPr>
          <w:ilvl w:val="0"/>
          <w:numId w:val="2"/>
        </w:numPr>
      </w:pPr>
      <w:bookmarkStart w:id="7" w:name="a7"/>
      <w:bookmarkEnd w:id="7"/>
      <w:r>
        <w:t>СЕКРЕТАРЬ НАБЛЮДАТЕЛЬНОГО СОВЕТА</w:t>
      </w:r>
    </w:p>
    <w:p w:rsidR="00470685" w:rsidRPr="00470685" w:rsidRDefault="00470685" w:rsidP="000808A5">
      <w:pPr>
        <w:pStyle w:val="justify"/>
        <w:numPr>
          <w:ilvl w:val="1"/>
          <w:numId w:val="2"/>
        </w:numPr>
        <w:ind w:left="0" w:firstLine="567"/>
      </w:pPr>
      <w:r w:rsidRPr="00470685">
        <w:t xml:space="preserve">Основной задачей </w:t>
      </w:r>
      <w:r w:rsidR="004B5E86">
        <w:t>Секретаря наблюдательного совета</w:t>
      </w:r>
      <w:r w:rsidRPr="00470685">
        <w:t xml:space="preserve"> являются содействие органам Общества и акционерам в обеспечении соблюдения норм законодательства, устава Общества, Кодекса, иных локальных правовых актов Общества при осуществлении их деятельности в Обществе и соблюдение указанных норм при выполнении возложенных на него обязанностей.</w:t>
      </w:r>
    </w:p>
    <w:p w:rsidR="00470685" w:rsidRPr="00470685" w:rsidRDefault="0058502F" w:rsidP="00470685">
      <w:pPr>
        <w:pStyle w:val="justify"/>
      </w:pPr>
      <w:r>
        <w:lastRenderedPageBreak/>
        <w:t>Секретарь наблюдательного совета</w:t>
      </w:r>
      <w:r w:rsidR="00470685" w:rsidRPr="00470685">
        <w:t xml:space="preserve"> контролирует соблюдение органами управления Общества, их членами, работниками Общества, в том числе должностными лицами, акционерами процедурных норм, установленных законодательством, уставом Общества, Кодексом и иными локальными правовыми актами Общества. При выявлении нарушений </w:t>
      </w:r>
      <w:r>
        <w:t>Секретарь наблюдательного совета</w:t>
      </w:r>
      <w:r w:rsidR="00470685" w:rsidRPr="00470685">
        <w:t xml:space="preserve"> информирует о нарушениях наблюдательный совет.</w:t>
      </w:r>
    </w:p>
    <w:p w:rsidR="00470685" w:rsidRPr="00470685" w:rsidRDefault="0058502F" w:rsidP="00470685">
      <w:pPr>
        <w:pStyle w:val="justify"/>
      </w:pPr>
      <w:r>
        <w:t>Секретарь наблюдательного совета</w:t>
      </w:r>
      <w:r w:rsidR="00470685" w:rsidRPr="00470685">
        <w:t xml:space="preserve"> обеспечивает информирование акционеров Общества в соответствии с законодательством, уставом Общества, Кодексом и размещает информацию об Обществе в соответствии с локальным правовым актом Общества о раскрытии информации, решениями общего собрания акционеров, </w:t>
      </w:r>
      <w:r w:rsidR="000808A5">
        <w:t>наблюдательного совета</w:t>
      </w:r>
      <w:r w:rsidR="00470685" w:rsidRPr="00470685">
        <w:t xml:space="preserve">. При этом </w:t>
      </w:r>
      <w:r>
        <w:t>Секретарь наблюдательного совета</w:t>
      </w:r>
      <w:r w:rsidR="00470685" w:rsidRPr="00470685">
        <w:t xml:space="preserve"> является ответственным за своевременность и полноту раскрываемой информации. Ответственность за достоверность раскрываемой информации и своевременность ее предоставления </w:t>
      </w:r>
      <w:r w:rsidR="004B5E86">
        <w:t xml:space="preserve">Секретарю наблюдательного советанесет </w:t>
      </w:r>
      <w:r w:rsidR="000808A5">
        <w:t>генеральный директор</w:t>
      </w:r>
      <w:r w:rsidR="00470685" w:rsidRPr="00470685">
        <w:t xml:space="preserve"> либо иной орган Общества, в компетенцию которого входит предоставление соответствующей информации </w:t>
      </w:r>
      <w:r w:rsidR="004B5E86" w:rsidRPr="004B5E86">
        <w:t>Секретарю наблюдательного совета</w:t>
      </w:r>
      <w:r w:rsidR="00470685" w:rsidRPr="00470685">
        <w:t>.</w:t>
      </w:r>
    </w:p>
    <w:p w:rsidR="00470685" w:rsidRPr="00470685" w:rsidRDefault="00470685" w:rsidP="00470685">
      <w:pPr>
        <w:pStyle w:val="justify"/>
      </w:pPr>
      <w:r w:rsidRPr="00470685">
        <w:t xml:space="preserve">В обязанности </w:t>
      </w:r>
      <w:r w:rsidR="004B5E86" w:rsidRPr="004B5E86">
        <w:t>Секретар</w:t>
      </w:r>
      <w:r w:rsidR="004B5E86">
        <w:t>я</w:t>
      </w:r>
      <w:r w:rsidR="004B5E86" w:rsidRPr="004B5E86">
        <w:t xml:space="preserve"> наблюдательного совета</w:t>
      </w:r>
      <w:r w:rsidRPr="00470685">
        <w:t xml:space="preserve"> также входит:</w:t>
      </w:r>
    </w:p>
    <w:p w:rsidR="00470685" w:rsidRPr="00470685" w:rsidRDefault="00470685" w:rsidP="00470685">
      <w:pPr>
        <w:pStyle w:val="justify"/>
      </w:pPr>
      <w:r w:rsidRPr="00470685">
        <w:t xml:space="preserve">в соответствии с поручениями </w:t>
      </w:r>
      <w:r w:rsidR="000808A5">
        <w:t>наблюдательного совета</w:t>
      </w:r>
      <w:r w:rsidRPr="00470685">
        <w:t xml:space="preserve"> обеспечение подготовки и проведения общих собраний акционеров, заседаний наблюдательного совета в соответствии с законодательством, уставом Общества, локальными правовыми актами Общества;</w:t>
      </w:r>
    </w:p>
    <w:p w:rsidR="00470685" w:rsidRPr="00470685" w:rsidRDefault="00470685" w:rsidP="00470685">
      <w:pPr>
        <w:pStyle w:val="justify"/>
      </w:pPr>
      <w:r w:rsidRPr="00470685">
        <w:t>представление акционерам Общества информации и документов, подлежащих представлению перед проведением общих собраний акционеров;</w:t>
      </w:r>
    </w:p>
    <w:p w:rsidR="00470685" w:rsidRPr="00470685" w:rsidRDefault="00470685" w:rsidP="00470685">
      <w:pPr>
        <w:pStyle w:val="justify"/>
      </w:pPr>
      <w:r w:rsidRPr="00470685">
        <w:t>организационное и техническое содействие членам наблюдательного совета при осуществлении ими своих функций;</w:t>
      </w:r>
    </w:p>
    <w:p w:rsidR="00470685" w:rsidRPr="00470685" w:rsidRDefault="00470685" w:rsidP="00470685">
      <w:pPr>
        <w:pStyle w:val="justify"/>
      </w:pPr>
      <w:r w:rsidRPr="00470685">
        <w:t xml:space="preserve">направление копий протоколов заседаний </w:t>
      </w:r>
      <w:r w:rsidR="000808A5">
        <w:t>наблюдательного советагенеральному директору</w:t>
      </w:r>
      <w:r w:rsidRPr="00470685">
        <w:t xml:space="preserve"> Общества для исполнения принятых </w:t>
      </w:r>
      <w:r w:rsidR="000808A5">
        <w:t>наблюдательным советом</w:t>
      </w:r>
      <w:r w:rsidRPr="00470685">
        <w:t xml:space="preserve"> решений;</w:t>
      </w:r>
    </w:p>
    <w:p w:rsidR="00470685" w:rsidRPr="00470685" w:rsidRDefault="00470685" w:rsidP="00470685">
      <w:pPr>
        <w:pStyle w:val="justify"/>
      </w:pPr>
      <w:r w:rsidRPr="00470685">
        <w:t xml:space="preserve">хранение документов Общества, в том числе протоколов общих собраний акционеров, протоколов счетной комиссии, бюллетеней для голосования, протоколов заседаний </w:t>
      </w:r>
      <w:r w:rsidR="000808A5">
        <w:t>наблюдательного совета</w:t>
      </w:r>
      <w:r w:rsidRPr="00470685">
        <w:t xml:space="preserve"> в соответствии с законодательством, Кодексом, иными локальными правовыми актами Общества;</w:t>
      </w:r>
    </w:p>
    <w:p w:rsidR="00470685" w:rsidRPr="00470685" w:rsidRDefault="00470685" w:rsidP="000808A5">
      <w:pPr>
        <w:pStyle w:val="justify"/>
      </w:pPr>
      <w:r w:rsidRPr="00470685">
        <w:t>организация надлежащего рассмотрения Обществом обращений акционеров, разрешение конфликтов, связанных с нарушением прав акционеров, в пределах своей компетенции</w:t>
      </w:r>
      <w:r w:rsidR="000808A5">
        <w:t>.</w:t>
      </w:r>
    </w:p>
    <w:p w:rsidR="00470685" w:rsidRPr="00470685" w:rsidRDefault="0058502F" w:rsidP="005B2873">
      <w:pPr>
        <w:pStyle w:val="justify"/>
        <w:numPr>
          <w:ilvl w:val="1"/>
          <w:numId w:val="2"/>
        </w:numPr>
        <w:ind w:left="0" w:firstLine="567"/>
      </w:pPr>
      <w:r>
        <w:t>Секретарь наблюдательного совета</w:t>
      </w:r>
      <w:r w:rsidR="00470685" w:rsidRPr="00470685">
        <w:t xml:space="preserve"> исполняет свои обязанности в соответствии с законодательством, уставом Общества, Кодексом, иными локальными правовыми актами Общества, а также поручениями </w:t>
      </w:r>
      <w:r w:rsidR="005B2873">
        <w:t>наблюдательного совета</w:t>
      </w:r>
      <w:r w:rsidR="00470685" w:rsidRPr="00470685">
        <w:t xml:space="preserve"> и его Председателя. При этом </w:t>
      </w:r>
      <w:r>
        <w:t>Секретарь наблюдательного совета</w:t>
      </w:r>
      <w:r w:rsidR="00470685" w:rsidRPr="00470685">
        <w:t xml:space="preserve"> должен отказаться от исполнения поручения, если оно не соответствует уставу Общества, Кодексу, иным локальным правовым актам Общества.</w:t>
      </w:r>
    </w:p>
    <w:p w:rsidR="00470685" w:rsidRPr="00470685" w:rsidRDefault="00470685" w:rsidP="00470685">
      <w:pPr>
        <w:pStyle w:val="justify"/>
      </w:pPr>
      <w:r w:rsidRPr="00470685">
        <w:t xml:space="preserve">При осуществлении своих функций </w:t>
      </w:r>
      <w:r w:rsidR="0058502F">
        <w:t>Секретарь наблюдательного совета</w:t>
      </w:r>
      <w:r w:rsidRPr="00470685">
        <w:t xml:space="preserve"> обязан действовать разумно, добросовестно и при возникновении рисков и угроз для интересов Общества незамедлительно информировать о них Председателя </w:t>
      </w:r>
      <w:r w:rsidR="005B2873">
        <w:t>наблюдательного совета</w:t>
      </w:r>
      <w:r w:rsidRPr="00470685">
        <w:t>.</w:t>
      </w:r>
    </w:p>
    <w:p w:rsidR="00470685" w:rsidRPr="00470685" w:rsidRDefault="0058502F" w:rsidP="00470685">
      <w:pPr>
        <w:pStyle w:val="justify"/>
      </w:pPr>
      <w:r>
        <w:t>Секретарь наблюдательного совета</w:t>
      </w:r>
      <w:r w:rsidR="00470685" w:rsidRPr="00470685">
        <w:t xml:space="preserve"> несет ответственность за ненадлежащее исполнение своих должностных обязанностей в соответствии с законодательством и трудовым контрактом с Обществом.</w:t>
      </w:r>
    </w:p>
    <w:p w:rsidR="005B2873" w:rsidRDefault="0058502F" w:rsidP="005B2873">
      <w:pPr>
        <w:pStyle w:val="justify"/>
        <w:numPr>
          <w:ilvl w:val="1"/>
          <w:numId w:val="2"/>
        </w:numPr>
        <w:ind w:left="0" w:firstLine="567"/>
      </w:pPr>
      <w:r>
        <w:lastRenderedPageBreak/>
        <w:t>Секретарь наблюдательного совета</w:t>
      </w:r>
      <w:r w:rsidR="005B2873">
        <w:t>избираетсянаблюдательным советом из числа его членов или по поручению последнего назначается генеральным директором из числа работников Общества</w:t>
      </w:r>
      <w:r w:rsidR="00470685" w:rsidRPr="00470685">
        <w:t>, подчинен и подотчетен наблюдательному совету</w:t>
      </w:r>
      <w:r w:rsidR="005B2873">
        <w:t>.</w:t>
      </w:r>
    </w:p>
    <w:p w:rsidR="00DD01B1" w:rsidRDefault="00470685" w:rsidP="004B5E86">
      <w:pPr>
        <w:pStyle w:val="justify"/>
        <w:numPr>
          <w:ilvl w:val="1"/>
          <w:numId w:val="2"/>
        </w:numPr>
        <w:ind w:left="0" w:firstLine="567"/>
      </w:pPr>
      <w:r w:rsidRPr="00470685">
        <w:t xml:space="preserve">Кандидатуры на должность </w:t>
      </w:r>
      <w:r w:rsidR="004B5E86" w:rsidRPr="004B5E86">
        <w:t>Секретар</w:t>
      </w:r>
      <w:r w:rsidR="004B5E86">
        <w:t>я</w:t>
      </w:r>
      <w:r w:rsidR="004B5E86" w:rsidRPr="004B5E86">
        <w:t xml:space="preserve"> наблюдательного совета</w:t>
      </w:r>
      <w:r w:rsidRPr="00470685">
        <w:t xml:space="preserve"> имеют право выдвигать акционеры (акционер), являющиеся в совокупности владельцами двух и более процентов голосующих акций Общества, члены </w:t>
      </w:r>
      <w:r w:rsidR="005B2873">
        <w:t>наблюдательного совета</w:t>
      </w:r>
      <w:r w:rsidRPr="00470685">
        <w:t xml:space="preserve">. </w:t>
      </w:r>
    </w:p>
    <w:p w:rsidR="00470685" w:rsidRPr="00470685" w:rsidRDefault="00DD01B1" w:rsidP="00DD01B1">
      <w:pPr>
        <w:pStyle w:val="justify"/>
        <w:numPr>
          <w:ilvl w:val="1"/>
          <w:numId w:val="2"/>
        </w:numPr>
        <w:ind w:left="0" w:firstLine="567"/>
      </w:pPr>
      <w:r>
        <w:t>Наблюдательный совет</w:t>
      </w:r>
      <w:r w:rsidR="00470685" w:rsidRPr="00470685">
        <w:t>, генеральный директор</w:t>
      </w:r>
      <w:r>
        <w:t xml:space="preserve"> и</w:t>
      </w:r>
      <w:r w:rsidR="00470685" w:rsidRPr="00470685">
        <w:t xml:space="preserve"> работники Общества обязаны содействовать </w:t>
      </w:r>
      <w:r w:rsidR="00905DA4">
        <w:t>С</w:t>
      </w:r>
      <w:r w:rsidR="00470685" w:rsidRPr="00470685">
        <w:t>екретарю</w:t>
      </w:r>
      <w:r w:rsidR="00905DA4" w:rsidRPr="00AC593B">
        <w:t>наблюдательного совета</w:t>
      </w:r>
      <w:r w:rsidR="00470685" w:rsidRPr="00470685">
        <w:t>в осуществлении им своих функций.</w:t>
      </w:r>
    </w:p>
    <w:p w:rsidR="00470685" w:rsidRPr="00470685" w:rsidRDefault="0058502F" w:rsidP="00470685">
      <w:pPr>
        <w:pStyle w:val="justify"/>
      </w:pPr>
      <w:r>
        <w:t>Секретарь наблюдательного совета</w:t>
      </w:r>
      <w:r w:rsidR="00470685" w:rsidRPr="00470685">
        <w:t xml:space="preserve"> вправе требовать от членов наблюдательного совета, </w:t>
      </w:r>
      <w:r w:rsidR="00DD01B1">
        <w:t>генерального директора</w:t>
      </w:r>
      <w:r w:rsidR="00470685" w:rsidRPr="00470685">
        <w:t xml:space="preserve"> и работников Общества соблюдение процедур, обеспечение которых входит в его компетенцию. </w:t>
      </w:r>
      <w:r>
        <w:t>Секретарь наблюдательного совета</w:t>
      </w:r>
      <w:r w:rsidR="00470685" w:rsidRPr="00470685">
        <w:t xml:space="preserve"> информирует Председателя наблюдательного совета обо всех фактах, препятствующих соблюдению указанных процедур.</w:t>
      </w:r>
    </w:p>
    <w:p w:rsidR="00470685" w:rsidRPr="00F551CC" w:rsidRDefault="00470685" w:rsidP="00996E5E">
      <w:pPr>
        <w:pStyle w:val="justify"/>
        <w:numPr>
          <w:ilvl w:val="1"/>
          <w:numId w:val="2"/>
        </w:numPr>
        <w:ind w:left="0" w:firstLine="567"/>
      </w:pPr>
      <w:r w:rsidRPr="00F551CC">
        <w:t xml:space="preserve">Порядок оплаты труда </w:t>
      </w:r>
      <w:r w:rsidR="004B5E86" w:rsidRPr="004B5E86">
        <w:t>Секретар</w:t>
      </w:r>
      <w:r w:rsidR="004B5E86">
        <w:t>я</w:t>
      </w:r>
      <w:r w:rsidR="004B5E86" w:rsidRPr="004B5E86">
        <w:t xml:space="preserve"> наблюдательного совета</w:t>
      </w:r>
      <w:r w:rsidRPr="00F551CC">
        <w:t xml:space="preserve"> определяется </w:t>
      </w:r>
      <w:r w:rsidR="00F551CC" w:rsidRPr="00F551CC">
        <w:t>общим собранием акционеров Общества</w:t>
      </w:r>
      <w:r w:rsidRPr="00F551CC">
        <w:t>.</w:t>
      </w:r>
    </w:p>
    <w:p w:rsidR="00470685" w:rsidRPr="00470685" w:rsidRDefault="00470685" w:rsidP="001A4526">
      <w:pPr>
        <w:pStyle w:val="nenzag"/>
        <w:numPr>
          <w:ilvl w:val="0"/>
          <w:numId w:val="2"/>
        </w:numPr>
      </w:pPr>
      <w:bookmarkStart w:id="8" w:name="a8"/>
      <w:bookmarkEnd w:id="8"/>
      <w:r w:rsidRPr="00470685">
        <w:t>РАБОТНИКИ ОБЩЕСТВА</w:t>
      </w:r>
    </w:p>
    <w:p w:rsidR="001A4526" w:rsidRDefault="00470685" w:rsidP="001A4526">
      <w:pPr>
        <w:pStyle w:val="justify"/>
        <w:numPr>
          <w:ilvl w:val="1"/>
          <w:numId w:val="2"/>
        </w:numPr>
        <w:ind w:left="0" w:firstLine="567"/>
      </w:pPr>
      <w:r w:rsidRPr="00470685">
        <w:t>Отношения Общества и его работников регулируются законодательством о труде Республики Беларусь, трудовыми договорами (контрактами), локальными правовыми актами Общества, Кодексом, а также коллективным договором.</w:t>
      </w:r>
    </w:p>
    <w:p w:rsidR="001A4526" w:rsidRDefault="00470685" w:rsidP="001A4526">
      <w:pPr>
        <w:pStyle w:val="justify"/>
        <w:numPr>
          <w:ilvl w:val="1"/>
          <w:numId w:val="2"/>
        </w:numPr>
        <w:ind w:left="0" w:firstLine="567"/>
      </w:pPr>
      <w:r w:rsidRPr="00470685">
        <w:t>Общество и его органы управления реализуют политику, направленную на обеспечение безопасных условий труда, охрану жизни и здоровья работников Общества.</w:t>
      </w:r>
    </w:p>
    <w:p w:rsidR="00204BFC" w:rsidRDefault="00470685" w:rsidP="00204BFC">
      <w:pPr>
        <w:pStyle w:val="justify"/>
        <w:numPr>
          <w:ilvl w:val="1"/>
          <w:numId w:val="2"/>
        </w:numPr>
        <w:ind w:left="0" w:firstLine="567"/>
      </w:pPr>
      <w:r w:rsidRPr="00470685">
        <w:t xml:space="preserve">Кандидатуры на должность генерального директора предлагаются акционерами, являющимися в совокупности владельцами двух и более процентов голосующих акций Общества, </w:t>
      </w:r>
      <w:r w:rsidR="001A4526">
        <w:t>наблюдательным советом</w:t>
      </w:r>
      <w:r w:rsidRPr="00470685">
        <w:t xml:space="preserve">. Контракт с </w:t>
      </w:r>
      <w:r w:rsidR="001A4526">
        <w:t>генеральным директором</w:t>
      </w:r>
      <w:r w:rsidRPr="00470685">
        <w:t xml:space="preserve"> подписывает Председатель </w:t>
      </w:r>
      <w:r w:rsidR="001A4526">
        <w:t>наблюдательного совета</w:t>
      </w:r>
      <w:r w:rsidRPr="00470685">
        <w:t>. Проект контракта с генеральным ди</w:t>
      </w:r>
      <w:r w:rsidR="001A4526">
        <w:t xml:space="preserve">ректором </w:t>
      </w:r>
      <w:r w:rsidRPr="00470685">
        <w:t xml:space="preserve">готовит и утверждает </w:t>
      </w:r>
      <w:r w:rsidR="001A4526">
        <w:t>наблюдательны</w:t>
      </w:r>
      <w:r w:rsidR="00905DA4" w:rsidRPr="00AC593B">
        <w:t>й</w:t>
      </w:r>
      <w:r w:rsidR="001A4526">
        <w:t xml:space="preserve"> совет</w:t>
      </w:r>
      <w:r w:rsidRPr="00470685">
        <w:t>.</w:t>
      </w:r>
    </w:p>
    <w:p w:rsidR="00376A1F" w:rsidRPr="002E7F04" w:rsidRDefault="00905DA4" w:rsidP="002E7F04">
      <w:pPr>
        <w:pStyle w:val="justify"/>
        <w:numPr>
          <w:ilvl w:val="1"/>
          <w:numId w:val="2"/>
        </w:numPr>
        <w:ind w:left="0" w:firstLine="567"/>
      </w:pPr>
      <w:r w:rsidRPr="00AC593B">
        <w:t>Первый заместитель генерального директора –</w:t>
      </w:r>
      <w:r>
        <w:t xml:space="preserve"> г</w:t>
      </w:r>
      <w:r w:rsidR="002E7F04" w:rsidRPr="002E7F04">
        <w:t>лавн</w:t>
      </w:r>
      <w:r w:rsidR="002E7F04">
        <w:t>ый</w:t>
      </w:r>
      <w:r w:rsidR="002E7F04" w:rsidRPr="002E7F04">
        <w:t xml:space="preserve"> инженер, заместител</w:t>
      </w:r>
      <w:r w:rsidR="002E7F04">
        <w:t>и</w:t>
      </w:r>
      <w:r w:rsidR="002E7F04" w:rsidRPr="002E7F04">
        <w:t xml:space="preserve"> главного инженера, главн</w:t>
      </w:r>
      <w:r w:rsidR="002E7F04">
        <w:t>ый</w:t>
      </w:r>
      <w:r w:rsidR="002E7F04" w:rsidRPr="002E7F04">
        <w:t xml:space="preserve"> бухгалтер, заместител</w:t>
      </w:r>
      <w:r w:rsidR="002E7F04">
        <w:t>и</w:t>
      </w:r>
      <w:r w:rsidR="002E7F04" w:rsidRPr="002E7F04">
        <w:t xml:space="preserve"> генерального директора и други</w:t>
      </w:r>
      <w:r w:rsidR="002E7F04">
        <w:t>е</w:t>
      </w:r>
      <w:r w:rsidR="002E7F04" w:rsidRPr="002E7F04">
        <w:t xml:space="preserve"> руководител</w:t>
      </w:r>
      <w:r w:rsidR="002E7F04">
        <w:t>и</w:t>
      </w:r>
      <w:r w:rsidR="002E7F04" w:rsidRPr="002E7F04">
        <w:t xml:space="preserve"> с применением производных в наименовании их должностей «главный»</w:t>
      </w:r>
      <w:r w:rsidR="002E7F04">
        <w:t xml:space="preserve">, </w:t>
      </w:r>
      <w:r w:rsidR="00376A1F" w:rsidRPr="002E7F04">
        <w:t>назначаются на должности генеральным директором по согласованию с наблюдательным советом.</w:t>
      </w:r>
    </w:p>
    <w:p w:rsidR="00376A1F" w:rsidRPr="002E7F04" w:rsidRDefault="00376A1F" w:rsidP="00376A1F">
      <w:pPr>
        <w:pStyle w:val="justify"/>
      </w:pPr>
      <w:r w:rsidRPr="002E7F04">
        <w:t>Иных работников Общества генеральный директора нанимает на работу самостоятельно.</w:t>
      </w:r>
    </w:p>
    <w:p w:rsidR="00376A1F" w:rsidRPr="002E7F04" w:rsidRDefault="00376A1F" w:rsidP="00204BFC">
      <w:pPr>
        <w:pStyle w:val="justify"/>
        <w:numPr>
          <w:ilvl w:val="1"/>
          <w:numId w:val="2"/>
        </w:numPr>
        <w:ind w:left="0" w:firstLine="567"/>
      </w:pPr>
      <w:r w:rsidRPr="002E7F04">
        <w:t>Прекращение трудовых отношений с работниками Общества осуществляется в том же порядке, в каком они назначались на должность, если иное не установлено законодательством.</w:t>
      </w:r>
    </w:p>
    <w:p w:rsidR="00470685" w:rsidRPr="00470685" w:rsidRDefault="00470685" w:rsidP="00204BFC">
      <w:pPr>
        <w:pStyle w:val="justify"/>
        <w:numPr>
          <w:ilvl w:val="1"/>
          <w:numId w:val="2"/>
        </w:numPr>
        <w:ind w:left="0" w:firstLine="567"/>
      </w:pPr>
      <w:r w:rsidRPr="00470685">
        <w:t>Оплата труда работников Общества осуществляется в соответствии с требованиями законодательства и направлена на справедливое вознаграждение труда и стимулирование работников.</w:t>
      </w:r>
    </w:p>
    <w:p w:rsidR="00470685" w:rsidRPr="00470685" w:rsidRDefault="00470685" w:rsidP="00470685">
      <w:pPr>
        <w:pStyle w:val="justify"/>
      </w:pPr>
      <w:r w:rsidRPr="00470685">
        <w:t xml:space="preserve">Система оплаты труда работников (штатное расписание) Общества </w:t>
      </w:r>
      <w:r w:rsidRPr="0074232B">
        <w:t xml:space="preserve">разрабатывается и утверждается </w:t>
      </w:r>
      <w:r w:rsidR="00204BFC" w:rsidRPr="0074232B">
        <w:t>генеральным директором</w:t>
      </w:r>
      <w:r w:rsidRPr="00470685">
        <w:t>.</w:t>
      </w:r>
    </w:p>
    <w:p w:rsidR="00470685" w:rsidRPr="00470685" w:rsidRDefault="00470685" w:rsidP="00204BFC">
      <w:pPr>
        <w:pStyle w:val="nenzag"/>
        <w:numPr>
          <w:ilvl w:val="0"/>
          <w:numId w:val="2"/>
        </w:numPr>
      </w:pPr>
      <w:bookmarkStart w:id="9" w:name="a9"/>
      <w:bookmarkEnd w:id="9"/>
      <w:r w:rsidRPr="00470685">
        <w:lastRenderedPageBreak/>
        <w:t>ПРЕДОСТАВЛЕНИЕ ИНФОРМАЦИИ ОБЩЕСТВА</w:t>
      </w:r>
    </w:p>
    <w:p w:rsidR="00470685" w:rsidRPr="00470685" w:rsidRDefault="00470685" w:rsidP="00D34526">
      <w:pPr>
        <w:pStyle w:val="justify"/>
        <w:numPr>
          <w:ilvl w:val="1"/>
          <w:numId w:val="2"/>
        </w:numPr>
        <w:ind w:left="0" w:firstLine="567"/>
      </w:pPr>
      <w:r w:rsidRPr="00470685">
        <w:t>Общество признает важность предоставления акционерам и иным заинтересованным лицам достоверной и достаточной информации об Обществе.</w:t>
      </w:r>
    </w:p>
    <w:p w:rsidR="00470685" w:rsidRPr="00470685" w:rsidRDefault="00470685" w:rsidP="00470685">
      <w:pPr>
        <w:pStyle w:val="justify"/>
      </w:pPr>
      <w:r w:rsidRPr="00470685">
        <w:t xml:space="preserve">Общество раскрывает информацию </w:t>
      </w:r>
      <w:r w:rsidR="0074232B" w:rsidRPr="00470685">
        <w:t xml:space="preserve">в порядке, </w:t>
      </w:r>
      <w:r w:rsidR="0074232B" w:rsidRPr="0074232B">
        <w:t>определенном законодательством, уставом Общества и настоящим Кодексом</w:t>
      </w:r>
      <w:r w:rsidRPr="00470685">
        <w:t>.</w:t>
      </w:r>
    </w:p>
    <w:p w:rsidR="00470685" w:rsidRPr="00470685" w:rsidRDefault="00470685" w:rsidP="00470685">
      <w:pPr>
        <w:pStyle w:val="justify"/>
      </w:pPr>
      <w:r w:rsidRPr="00470685">
        <w:t>Действия Общества, связанные с изменениями локальных норм и правил, затрагивающих права акционеров и иных заинтересованных лиц, должны осуществляться с максимальной открытостью и прозрачностью.</w:t>
      </w:r>
    </w:p>
    <w:p w:rsidR="00D34526" w:rsidRDefault="00470685" w:rsidP="00D34526">
      <w:pPr>
        <w:pStyle w:val="justify"/>
        <w:numPr>
          <w:ilvl w:val="1"/>
          <w:numId w:val="2"/>
        </w:numPr>
        <w:ind w:left="0" w:firstLine="567"/>
      </w:pPr>
      <w:r w:rsidRPr="00470685">
        <w:t>Главными принципами раскрытия информации об Обществе являются регулярность, достаточность, актуальность, достоверность информации.</w:t>
      </w:r>
    </w:p>
    <w:p w:rsidR="00D34526" w:rsidRDefault="00470685" w:rsidP="00D34526">
      <w:pPr>
        <w:pStyle w:val="justify"/>
        <w:numPr>
          <w:ilvl w:val="1"/>
          <w:numId w:val="2"/>
        </w:numPr>
        <w:ind w:left="0" w:firstLine="567"/>
      </w:pPr>
      <w:r w:rsidRPr="00470685">
        <w:t>Целью раскрытия информации является информирование всех заинтересованных лиц в объеме, достаточном для принятия ими решений, касающихся участия в Обществе или взаимодействия с Обществом.</w:t>
      </w:r>
    </w:p>
    <w:p w:rsidR="00470685" w:rsidRPr="00470685" w:rsidRDefault="00470685" w:rsidP="00D34526">
      <w:pPr>
        <w:pStyle w:val="justify"/>
        <w:numPr>
          <w:ilvl w:val="1"/>
          <w:numId w:val="2"/>
        </w:numPr>
        <w:ind w:left="0" w:firstLine="567"/>
      </w:pPr>
      <w:r w:rsidRPr="00470685">
        <w:t>Акционерам Общества предоставляется информация об Обществе в объеме и порядке, определенных в законодательстве и уставе Общества.</w:t>
      </w:r>
    </w:p>
    <w:p w:rsidR="00470685" w:rsidRPr="00470685" w:rsidRDefault="00470685" w:rsidP="00470685">
      <w:pPr>
        <w:pStyle w:val="justify"/>
      </w:pPr>
      <w:r w:rsidRPr="00470685">
        <w:t>Неограниченному кругу лиц подлежит раскрытию следующая информация об Обществе:</w:t>
      </w:r>
    </w:p>
    <w:p w:rsidR="00470685" w:rsidRPr="00470685" w:rsidRDefault="00470685" w:rsidP="00470685">
      <w:pPr>
        <w:pStyle w:val="justify"/>
      </w:pPr>
      <w:r w:rsidRPr="00470685">
        <w:t>финансовые и хозяйственные результаты деятельности Общества по итогам финансового года;</w:t>
      </w:r>
    </w:p>
    <w:p w:rsidR="00470685" w:rsidRPr="00470685" w:rsidRDefault="00470685" w:rsidP="00470685">
      <w:pPr>
        <w:pStyle w:val="justify"/>
      </w:pPr>
      <w:r w:rsidRPr="00470685">
        <w:t>о крупных сделках Общества;</w:t>
      </w:r>
    </w:p>
    <w:p w:rsidR="00470685" w:rsidRPr="00470685" w:rsidRDefault="00470685" w:rsidP="00D34526">
      <w:pPr>
        <w:pStyle w:val="justify"/>
      </w:pPr>
      <w:r w:rsidRPr="00470685">
        <w:t>о сделках Общества с аффилированными лицами</w:t>
      </w:r>
      <w:r w:rsidR="00D34526">
        <w:t>.</w:t>
      </w:r>
    </w:p>
    <w:p w:rsidR="00470685" w:rsidRPr="00470685" w:rsidRDefault="00470685" w:rsidP="00D34526">
      <w:pPr>
        <w:pStyle w:val="justify"/>
        <w:numPr>
          <w:ilvl w:val="1"/>
          <w:numId w:val="2"/>
        </w:numPr>
        <w:ind w:left="0" w:firstLine="567"/>
      </w:pPr>
      <w:r w:rsidRPr="00470685">
        <w:t>Информация, содержащая коммерческую тайну Общества и сведения, распространение которых запрещено законодательством, ни при каких обстоятельствах не подлежит раскрытию, за исключением случаев, установленных законодательством.</w:t>
      </w:r>
    </w:p>
    <w:p w:rsidR="00470685" w:rsidRPr="00470685" w:rsidRDefault="00470685" w:rsidP="00D34526">
      <w:pPr>
        <w:pStyle w:val="nenzag"/>
        <w:numPr>
          <w:ilvl w:val="0"/>
          <w:numId w:val="2"/>
        </w:numPr>
      </w:pPr>
      <w:bookmarkStart w:id="10" w:name="a10"/>
      <w:bookmarkEnd w:id="10"/>
      <w:r w:rsidRPr="00470685">
        <w:t>КОНТРОЛЬ ФИНАНСОВО-ХОЗЯЙСТВЕННОЙ ДЕЯТЕЛЬНОСТИ</w:t>
      </w:r>
    </w:p>
    <w:p w:rsidR="00D34526" w:rsidRDefault="00470685" w:rsidP="00D34526">
      <w:pPr>
        <w:pStyle w:val="justify"/>
        <w:numPr>
          <w:ilvl w:val="1"/>
          <w:numId w:val="2"/>
        </w:numPr>
        <w:ind w:left="0" w:firstLine="567"/>
      </w:pPr>
      <w:r w:rsidRPr="00470685">
        <w:t>Система контроля финансово-хозяйственной деятельности Общества направлена на защиту активов Общества, а также обеспечение доверия инвесторов к Обществу и его органам управления.</w:t>
      </w:r>
    </w:p>
    <w:p w:rsidR="00470685" w:rsidRPr="00470685" w:rsidRDefault="00470685" w:rsidP="00D34526">
      <w:pPr>
        <w:pStyle w:val="justify"/>
        <w:numPr>
          <w:ilvl w:val="1"/>
          <w:numId w:val="2"/>
        </w:numPr>
        <w:ind w:left="0" w:firstLine="567"/>
      </w:pPr>
      <w:r w:rsidRPr="00470685">
        <w:t xml:space="preserve">Общий контроль за финансово-хозяйственной деятельностью Общества осуществляют </w:t>
      </w:r>
      <w:r w:rsidR="00D34526">
        <w:t>наблюдательный совет</w:t>
      </w:r>
      <w:r w:rsidRPr="00470685">
        <w:t xml:space="preserve"> при осуществлении своих функций.</w:t>
      </w:r>
    </w:p>
    <w:p w:rsidR="00470685" w:rsidRPr="00470685" w:rsidRDefault="00470685" w:rsidP="00D34526">
      <w:pPr>
        <w:pStyle w:val="justify"/>
      </w:pPr>
      <w:r w:rsidRPr="00470685">
        <w:t xml:space="preserve">Для осуществления контроля финансово-хозяйственной деятельности в Обществе избирается ревизионная комиссия, создается </w:t>
      </w:r>
      <w:r w:rsidR="00354A88" w:rsidRPr="0074232B">
        <w:t>управление безопасности</w:t>
      </w:r>
      <w:r w:rsidR="00C37AB1" w:rsidRPr="00AC593B">
        <w:t>и правового регулирования</w:t>
      </w:r>
      <w:r w:rsidRPr="00470685">
        <w:t>, а также привлекается на договорной основе независимый аудитор в случаях, определенных законодатель</w:t>
      </w:r>
      <w:r w:rsidR="00D34526">
        <w:t>ством и (или) уставом Общества.</w:t>
      </w:r>
      <w:r w:rsidRPr="00470685">
        <w:t> </w:t>
      </w:r>
    </w:p>
    <w:p w:rsidR="00D34526" w:rsidRDefault="00470685" w:rsidP="00D34526">
      <w:pPr>
        <w:pStyle w:val="justify"/>
        <w:numPr>
          <w:ilvl w:val="1"/>
          <w:numId w:val="2"/>
        </w:numPr>
        <w:ind w:left="0" w:firstLine="567"/>
      </w:pPr>
      <w:r w:rsidRPr="00470685">
        <w:t>Контроль финансово-хозяйственной деятельности Общества осуществляется в целях совершенствования деятельности Общества, его органов управления, работников, в том числе должностных лиц, недопущения нарушения законодательства Республики Беларусь и обеспечения эффективности и прозрачности финансово-хозяйственной деятельности Общества, сохранности активов Общества, выявления и предотвращения внутренних и внешних рисков для Общества.</w:t>
      </w:r>
    </w:p>
    <w:p w:rsidR="00D34526" w:rsidRDefault="00470685" w:rsidP="00D34526">
      <w:pPr>
        <w:pStyle w:val="justify"/>
        <w:numPr>
          <w:ilvl w:val="1"/>
          <w:numId w:val="2"/>
        </w:numPr>
        <w:ind w:left="0" w:firstLine="567"/>
      </w:pPr>
      <w:r w:rsidRPr="00470685">
        <w:lastRenderedPageBreak/>
        <w:t>Контроль финансово-хозяйственной деятельности Общества осуществляется в соответствии с законодательством, уставом Общества, Кодексом и иными локальными правовыми актами Общества.</w:t>
      </w:r>
    </w:p>
    <w:p w:rsidR="00D34526" w:rsidRDefault="00470685" w:rsidP="00D34526">
      <w:pPr>
        <w:pStyle w:val="justify"/>
        <w:numPr>
          <w:ilvl w:val="1"/>
          <w:numId w:val="2"/>
        </w:numPr>
        <w:ind w:left="0" w:firstLine="567"/>
      </w:pPr>
      <w:r w:rsidRPr="00470685">
        <w:t>Ревизионная комиссия избирается для осуществления внутреннего контроля в Обществе в соответствии с законодательством и уставом Общества. Кандидатуры, предлагаемые для избрания в состав Ревизионной комиссии, должны соответствовать критериям, определяемым уставом Общества и наблюдате</w:t>
      </w:r>
      <w:r w:rsidR="00D34526">
        <w:t>льным советом</w:t>
      </w:r>
      <w:r w:rsidRPr="00470685">
        <w:t xml:space="preserve"> в соответствии с законодательством.</w:t>
      </w:r>
    </w:p>
    <w:p w:rsidR="00D34526" w:rsidRDefault="00470685" w:rsidP="00D34526">
      <w:pPr>
        <w:pStyle w:val="justify"/>
        <w:numPr>
          <w:ilvl w:val="1"/>
          <w:numId w:val="2"/>
        </w:numPr>
        <w:ind w:left="0" w:firstLine="567"/>
      </w:pPr>
      <w:r w:rsidRPr="00470685">
        <w:t>Ревизионная комиссия действует в соответствии с законодательством, уставом Общества, Кодексом и Положением о порядке работы Ревизионной комиссии, утвержденным общим собранием акционеров.</w:t>
      </w:r>
    </w:p>
    <w:p w:rsidR="00470685" w:rsidRPr="00470685" w:rsidRDefault="00470685" w:rsidP="00D34526">
      <w:pPr>
        <w:pStyle w:val="justify"/>
        <w:numPr>
          <w:ilvl w:val="1"/>
          <w:numId w:val="2"/>
        </w:numPr>
        <w:ind w:left="0" w:firstLine="567"/>
      </w:pPr>
      <w:r w:rsidRPr="00470685">
        <w:t xml:space="preserve">Ревизионная комиссия не связана в своей деятельности мнениями и указаниями должностных лиц и работников Общества и действует самостоятельно. О любых фактах оказания противодействия или давления на членов Ревизионной комиссии указанные лица обязаны информировать </w:t>
      </w:r>
      <w:r w:rsidR="00D34526">
        <w:t>наблюдательный совет</w:t>
      </w:r>
      <w:r w:rsidRPr="00470685">
        <w:t xml:space="preserve"> либо общее собрание акционеров.</w:t>
      </w:r>
    </w:p>
    <w:p w:rsidR="00470685" w:rsidRPr="00470685" w:rsidRDefault="00470685" w:rsidP="00470685">
      <w:pPr>
        <w:pStyle w:val="justify"/>
      </w:pPr>
      <w:r w:rsidRPr="00470685">
        <w:t>Должностные лица и иные работники Общества обязаны оказывать полное содействие Ревизионной комиссии при осуществлении ею своей деятельности и обеспечивать беспрепятственный доступ к необходимым Ревизионной комиссии документам и сведениям.</w:t>
      </w:r>
    </w:p>
    <w:p w:rsidR="00470685" w:rsidRPr="00470685" w:rsidRDefault="00470685" w:rsidP="00D34526">
      <w:pPr>
        <w:pStyle w:val="justify"/>
        <w:numPr>
          <w:ilvl w:val="1"/>
          <w:numId w:val="2"/>
        </w:numPr>
        <w:ind w:left="0" w:firstLine="567"/>
      </w:pPr>
      <w:r w:rsidRPr="00470685">
        <w:t xml:space="preserve">Ревизионная комиссия передает заключения по результатам ревизий, проверок </w:t>
      </w:r>
      <w:r w:rsidR="00394274">
        <w:t>наблюдательному совету</w:t>
      </w:r>
      <w:r w:rsidRPr="00470685">
        <w:t>, а в случаях, определенных законодательством и (или) уставом Общества - акционерам Общества. Заключение ревизионной комиссии по результатам ежегодной ревизии вносится на рассмотрение годового общего собрания акционеров.</w:t>
      </w:r>
    </w:p>
    <w:p w:rsidR="00470685" w:rsidRPr="00470685" w:rsidRDefault="00394274" w:rsidP="00394274">
      <w:pPr>
        <w:pStyle w:val="justify"/>
        <w:numPr>
          <w:ilvl w:val="1"/>
          <w:numId w:val="2"/>
        </w:numPr>
        <w:ind w:left="0" w:firstLine="567"/>
      </w:pPr>
      <w:r>
        <w:t>Генеральный директор</w:t>
      </w:r>
      <w:r w:rsidR="00470685" w:rsidRPr="00470685">
        <w:t xml:space="preserve"> Общества отвечает за обеспечение функционирования </w:t>
      </w:r>
      <w:r w:rsidR="0074232B">
        <w:t>управления безопасности</w:t>
      </w:r>
      <w:r w:rsidR="00C37AB1" w:rsidRPr="00AC593B">
        <w:t>и правового регулирования</w:t>
      </w:r>
      <w:r w:rsidR="00470685" w:rsidRPr="00470685">
        <w:t>, в том числе определяет порядок е</w:t>
      </w:r>
      <w:r w:rsidR="0074232B">
        <w:t>го</w:t>
      </w:r>
      <w:r w:rsidR="00470685" w:rsidRPr="00470685">
        <w:t xml:space="preserve"> деятельности. </w:t>
      </w:r>
      <w:r w:rsidR="0074232B">
        <w:t>Управление безопасности</w:t>
      </w:r>
      <w:r w:rsidR="00C37AB1" w:rsidRPr="00AC593B">
        <w:t>и правового регулирования</w:t>
      </w:r>
      <w:r w:rsidR="00470685" w:rsidRPr="00470685">
        <w:t>направлен</w:t>
      </w:r>
      <w:r w:rsidR="0074232B">
        <w:t>о</w:t>
      </w:r>
      <w:r w:rsidR="00470685" w:rsidRPr="00470685">
        <w:t xml:space="preserve"> на обеспечение эффективной и законной деятельности всех служб и работников Общества и осуществляет свою работу постоянно.</w:t>
      </w:r>
    </w:p>
    <w:p w:rsidR="00470685" w:rsidRPr="00470685" w:rsidRDefault="0074232B" w:rsidP="00470685">
      <w:pPr>
        <w:pStyle w:val="justify"/>
      </w:pPr>
      <w:r>
        <w:t>Управление безопасности</w:t>
      </w:r>
      <w:r w:rsidR="00C37AB1" w:rsidRPr="00AC593B">
        <w:t>и правового регулирования</w:t>
      </w:r>
      <w:r w:rsidR="00470685" w:rsidRPr="00470685">
        <w:t xml:space="preserve">регулярно, но не реже </w:t>
      </w:r>
      <w:r w:rsidR="00470685" w:rsidRPr="0074232B">
        <w:t>1 раза в неделю</w:t>
      </w:r>
      <w:r w:rsidR="00470685" w:rsidRPr="00470685">
        <w:t xml:space="preserve">, представляет отчеты о состоянии дел в Обществе и выявленных нарушениях и рисках </w:t>
      </w:r>
      <w:r w:rsidR="00394274">
        <w:t>генеральному директору</w:t>
      </w:r>
      <w:r w:rsidR="00470685" w:rsidRPr="00470685">
        <w:t>.</w:t>
      </w:r>
    </w:p>
    <w:p w:rsidR="00470685" w:rsidRPr="00470685" w:rsidRDefault="00470685" w:rsidP="00394274">
      <w:pPr>
        <w:pStyle w:val="justify"/>
        <w:numPr>
          <w:ilvl w:val="1"/>
          <w:numId w:val="2"/>
        </w:numPr>
        <w:ind w:left="0" w:firstLine="567"/>
      </w:pPr>
      <w:r w:rsidRPr="00470685">
        <w:t xml:space="preserve">Ревизионная комиссия и </w:t>
      </w:r>
      <w:r w:rsidR="0058502F">
        <w:t>управление безопасности</w:t>
      </w:r>
      <w:r w:rsidR="00C37AB1" w:rsidRPr="00AC593B">
        <w:t>и правового регулирования</w:t>
      </w:r>
      <w:r w:rsidRPr="00470685">
        <w:t xml:space="preserve"> действуют независимо. При этом Ревизионная комиссия вправе получать от </w:t>
      </w:r>
      <w:r w:rsidR="0058502F">
        <w:t>управления безопасности</w:t>
      </w:r>
      <w:r w:rsidRPr="00470685">
        <w:t xml:space="preserve"> любую информацию и документы, связанные с исполнением функций контроля.</w:t>
      </w:r>
    </w:p>
    <w:p w:rsidR="00470685" w:rsidRPr="00470685" w:rsidRDefault="00470685" w:rsidP="00394274">
      <w:pPr>
        <w:pStyle w:val="nenzag"/>
        <w:numPr>
          <w:ilvl w:val="0"/>
          <w:numId w:val="2"/>
        </w:numPr>
      </w:pPr>
      <w:bookmarkStart w:id="11" w:name="a11"/>
      <w:bookmarkEnd w:id="11"/>
      <w:r w:rsidRPr="00470685">
        <w:t>УРЕГУЛИРОВАНИЕ КОРПОРАТИВНЫХ СПОРОВ</w:t>
      </w:r>
    </w:p>
    <w:p w:rsidR="00394274" w:rsidRDefault="00470685" w:rsidP="00394274">
      <w:pPr>
        <w:pStyle w:val="justify"/>
        <w:numPr>
          <w:ilvl w:val="1"/>
          <w:numId w:val="2"/>
        </w:numPr>
        <w:ind w:left="0" w:firstLine="567"/>
      </w:pPr>
      <w:r w:rsidRPr="00470685">
        <w:t>Органы управления Общества прилагают все усилия для предупреждения и урегулирования корпоративных споров, возникающих между органами управления Общества, членами органов управления Общества, должностными лицами Общества, между органами управления и акционерами Общества, между акционерами Общества, между акционерами Общества и работниками Общества по вопросам деятельности Общества.</w:t>
      </w:r>
      <w:bookmarkStart w:id="12" w:name="a41"/>
      <w:bookmarkEnd w:id="12"/>
    </w:p>
    <w:p w:rsidR="00394274" w:rsidRDefault="00470685" w:rsidP="00394274">
      <w:pPr>
        <w:pStyle w:val="justify"/>
        <w:numPr>
          <w:ilvl w:val="1"/>
          <w:numId w:val="2"/>
        </w:numPr>
        <w:ind w:left="0" w:firstLine="567"/>
      </w:pPr>
      <w:r w:rsidRPr="00470685">
        <w:lastRenderedPageBreak/>
        <w:t xml:space="preserve">Рассмотрение и урегулирование корпоративных споров между органами управления Общества, членами органов управления Общества, должностными лицами Общества, между органами управления Общества и акционерами Общества, имеющими долю в уставном фонде </w:t>
      </w:r>
      <w:r w:rsidRPr="0058502F">
        <w:t xml:space="preserve">более </w:t>
      </w:r>
      <w:r w:rsidR="0058502F" w:rsidRPr="0058502F">
        <w:t>25</w:t>
      </w:r>
      <w:r w:rsidRPr="0058502F">
        <w:t>%,</w:t>
      </w:r>
      <w:r w:rsidRPr="00470685">
        <w:t xml:space="preserve"> осуществляет </w:t>
      </w:r>
      <w:r w:rsidR="00394274">
        <w:t>наблюдательный совет</w:t>
      </w:r>
      <w:r w:rsidRPr="00470685">
        <w:t xml:space="preserve">. При этом </w:t>
      </w:r>
      <w:r w:rsidR="00394274">
        <w:t>наблюдательный совет</w:t>
      </w:r>
      <w:r w:rsidRPr="00470685">
        <w:t xml:space="preserve"> по своему усмотрению может принять к своему рассмотрению любой иной корпоративный спор.</w:t>
      </w:r>
    </w:p>
    <w:p w:rsidR="00394274" w:rsidRDefault="00470685" w:rsidP="00394274">
      <w:pPr>
        <w:pStyle w:val="justify"/>
        <w:numPr>
          <w:ilvl w:val="1"/>
          <w:numId w:val="2"/>
        </w:numPr>
        <w:ind w:left="0" w:firstLine="567"/>
      </w:pPr>
      <w:r w:rsidRPr="00470685">
        <w:t xml:space="preserve">Споры, связанные с проведением общих собраний акционеров, рассматривает и урегулирует </w:t>
      </w:r>
      <w:r w:rsidR="0058502F">
        <w:t>Секретарь наблюдательного совета</w:t>
      </w:r>
      <w:r w:rsidRPr="00470685">
        <w:t xml:space="preserve">. При несогласии с решением </w:t>
      </w:r>
      <w:r w:rsidR="001C723E" w:rsidRPr="001C723E">
        <w:t>Секретаря наблюдательного совета</w:t>
      </w:r>
      <w:r w:rsidRPr="00470685">
        <w:t xml:space="preserve"> рассмотрение спора может быть перенесено в наблюдательный совет по требованию стороны спора.</w:t>
      </w:r>
    </w:p>
    <w:p w:rsidR="00470685" w:rsidRPr="00470685" w:rsidRDefault="00470685" w:rsidP="00394274">
      <w:pPr>
        <w:pStyle w:val="justify"/>
        <w:numPr>
          <w:ilvl w:val="1"/>
          <w:numId w:val="2"/>
        </w:numPr>
        <w:ind w:left="0" w:firstLine="567"/>
      </w:pPr>
      <w:r w:rsidRPr="00470685">
        <w:t>Трудовые споры не относятся к корпоративным спорам и рассматриваются в соответствии с законодательством Республики Беларусь о труде.</w:t>
      </w:r>
    </w:p>
    <w:p w:rsidR="00470685" w:rsidRPr="00470685" w:rsidRDefault="00470685" w:rsidP="00394274">
      <w:pPr>
        <w:pStyle w:val="nenzag"/>
        <w:numPr>
          <w:ilvl w:val="0"/>
          <w:numId w:val="2"/>
        </w:numPr>
      </w:pPr>
      <w:bookmarkStart w:id="13" w:name="a12"/>
      <w:bookmarkEnd w:id="13"/>
      <w:r w:rsidRPr="00470685">
        <w:t>ЗАКЛЮЧИТЕЛЬНЫЕ ПОЛОЖЕНИЯ</w:t>
      </w:r>
    </w:p>
    <w:p w:rsidR="00394274" w:rsidRDefault="00470685" w:rsidP="00394274">
      <w:pPr>
        <w:pStyle w:val="justify"/>
        <w:numPr>
          <w:ilvl w:val="1"/>
          <w:numId w:val="2"/>
        </w:numPr>
        <w:ind w:left="0" w:firstLine="567"/>
      </w:pPr>
      <w:r w:rsidRPr="00470685">
        <w:t>Настоящий Кодекс вступает в силу со дня, следующего за днем его утверждения, и действует бессрочно.</w:t>
      </w:r>
    </w:p>
    <w:p w:rsidR="00470685" w:rsidRPr="00470685" w:rsidRDefault="00470685" w:rsidP="00E042EC">
      <w:pPr>
        <w:pStyle w:val="justify"/>
        <w:numPr>
          <w:ilvl w:val="1"/>
          <w:numId w:val="2"/>
        </w:numPr>
        <w:ind w:left="0" w:firstLine="567"/>
      </w:pPr>
      <w:r w:rsidRPr="00470685">
        <w:t xml:space="preserve">Изменения в настоящий Кодекс вносятся решениями общего собрания акционеров </w:t>
      </w:r>
      <w:r w:rsidR="001C723E">
        <w:t xml:space="preserve">Общества </w:t>
      </w:r>
      <w:r w:rsidRPr="00470685">
        <w:t xml:space="preserve">по предложениям </w:t>
      </w:r>
      <w:r w:rsidR="00E042EC">
        <w:t>наблюдательного совета</w:t>
      </w:r>
      <w:r w:rsidRPr="00470685">
        <w:t xml:space="preserve">, членов </w:t>
      </w:r>
      <w:r w:rsidR="00E042EC">
        <w:t>наблюдательного совета</w:t>
      </w:r>
      <w:r w:rsidRPr="00470685">
        <w:t xml:space="preserve">, </w:t>
      </w:r>
      <w:r w:rsidR="00E042EC">
        <w:t>генерального директора</w:t>
      </w:r>
      <w:r w:rsidRPr="00470685">
        <w:t xml:space="preserve"> Общества, акционеров (акционера) Общества, владеющих в совокупности не менее </w:t>
      </w:r>
      <w:r w:rsidR="0058502F" w:rsidRPr="0058502F">
        <w:t>25</w:t>
      </w:r>
      <w:r w:rsidRPr="0058502F">
        <w:t>%</w:t>
      </w:r>
      <w:r w:rsidRPr="00470685">
        <w:t xml:space="preserve"> голосующих акций</w:t>
      </w:r>
      <w:r w:rsidR="0058502F">
        <w:t xml:space="preserve"> Общества, Ревизионной комиссии</w:t>
      </w:r>
      <w:r w:rsidRPr="00470685">
        <w:t>. </w:t>
      </w:r>
    </w:p>
    <w:sectPr w:rsidR="00470685" w:rsidRPr="00470685" w:rsidSect="0089365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C3C" w:rsidRDefault="00760C3C" w:rsidP="00893651">
      <w:pPr>
        <w:spacing w:after="0" w:line="240" w:lineRule="auto"/>
      </w:pPr>
      <w:r>
        <w:separator/>
      </w:r>
    </w:p>
  </w:endnote>
  <w:endnote w:type="continuationSeparator" w:id="1">
    <w:p w:rsidR="00760C3C" w:rsidRDefault="00760C3C" w:rsidP="0089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C3C" w:rsidRDefault="00760C3C" w:rsidP="00893651">
      <w:pPr>
        <w:spacing w:after="0" w:line="240" w:lineRule="auto"/>
      </w:pPr>
      <w:r>
        <w:separator/>
      </w:r>
    </w:p>
  </w:footnote>
  <w:footnote w:type="continuationSeparator" w:id="1">
    <w:p w:rsidR="00760C3C" w:rsidRDefault="00760C3C" w:rsidP="0089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877420"/>
      <w:docPartObj>
        <w:docPartGallery w:val="Page Numbers (Top of Page)"/>
        <w:docPartUnique/>
      </w:docPartObj>
    </w:sdtPr>
    <w:sdtContent>
      <w:p w:rsidR="00760C3C" w:rsidRDefault="00CC6B27">
        <w:pPr>
          <w:pStyle w:val="a5"/>
          <w:jc w:val="center"/>
        </w:pPr>
        <w:r>
          <w:fldChar w:fldCharType="begin"/>
        </w:r>
        <w:r w:rsidR="00760C3C">
          <w:instrText>PAGE   \* MERGEFORMAT</w:instrText>
        </w:r>
        <w:r>
          <w:fldChar w:fldCharType="separate"/>
        </w:r>
        <w:r w:rsidR="000A7EB0">
          <w:rPr>
            <w:noProof/>
          </w:rPr>
          <w:t>12</w:t>
        </w:r>
        <w:r>
          <w:fldChar w:fldCharType="end"/>
        </w:r>
      </w:p>
    </w:sdtContent>
  </w:sdt>
  <w:p w:rsidR="00760C3C" w:rsidRDefault="00760C3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7AF1"/>
    <w:multiLevelType w:val="hybridMultilevel"/>
    <w:tmpl w:val="626E92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D5761BA"/>
    <w:multiLevelType w:val="hybridMultilevel"/>
    <w:tmpl w:val="BA78FD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8C044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87C5CDC"/>
    <w:multiLevelType w:val="multilevel"/>
    <w:tmpl w:val="DD34C0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9DC0A2E"/>
    <w:multiLevelType w:val="hybridMultilevel"/>
    <w:tmpl w:val="705A97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BB34F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685"/>
    <w:rsid w:val="0004445F"/>
    <w:rsid w:val="00053B56"/>
    <w:rsid w:val="000808A5"/>
    <w:rsid w:val="000A7EB0"/>
    <w:rsid w:val="000C1529"/>
    <w:rsid w:val="000F14A4"/>
    <w:rsid w:val="001A4526"/>
    <w:rsid w:val="001C723E"/>
    <w:rsid w:val="00204BFC"/>
    <w:rsid w:val="002734E2"/>
    <w:rsid w:val="002E7F04"/>
    <w:rsid w:val="0033090E"/>
    <w:rsid w:val="00342B9F"/>
    <w:rsid w:val="00354A88"/>
    <w:rsid w:val="00370206"/>
    <w:rsid w:val="00376A1F"/>
    <w:rsid w:val="00394274"/>
    <w:rsid w:val="00470685"/>
    <w:rsid w:val="00477F97"/>
    <w:rsid w:val="004B5E86"/>
    <w:rsid w:val="004F61A2"/>
    <w:rsid w:val="00557C95"/>
    <w:rsid w:val="0058502F"/>
    <w:rsid w:val="005B2873"/>
    <w:rsid w:val="005B3B1E"/>
    <w:rsid w:val="005C5BAE"/>
    <w:rsid w:val="005C7E2E"/>
    <w:rsid w:val="005D0D6F"/>
    <w:rsid w:val="005F48F4"/>
    <w:rsid w:val="00646DF3"/>
    <w:rsid w:val="0074232B"/>
    <w:rsid w:val="00760C3C"/>
    <w:rsid w:val="0077235C"/>
    <w:rsid w:val="00856201"/>
    <w:rsid w:val="00893651"/>
    <w:rsid w:val="008C7407"/>
    <w:rsid w:val="00901643"/>
    <w:rsid w:val="00905DA4"/>
    <w:rsid w:val="0091401B"/>
    <w:rsid w:val="00996851"/>
    <w:rsid w:val="00996E5E"/>
    <w:rsid w:val="009E415A"/>
    <w:rsid w:val="00A015E2"/>
    <w:rsid w:val="00A05059"/>
    <w:rsid w:val="00A245A7"/>
    <w:rsid w:val="00AC593B"/>
    <w:rsid w:val="00B50FF3"/>
    <w:rsid w:val="00B82231"/>
    <w:rsid w:val="00BE6F92"/>
    <w:rsid w:val="00BF26B4"/>
    <w:rsid w:val="00C24822"/>
    <w:rsid w:val="00C37AB1"/>
    <w:rsid w:val="00C4724C"/>
    <w:rsid w:val="00CC6B27"/>
    <w:rsid w:val="00D34526"/>
    <w:rsid w:val="00D441CD"/>
    <w:rsid w:val="00DD01B1"/>
    <w:rsid w:val="00E01E02"/>
    <w:rsid w:val="00E042EC"/>
    <w:rsid w:val="00EB4D13"/>
    <w:rsid w:val="00EE5156"/>
    <w:rsid w:val="00F127E7"/>
    <w:rsid w:val="00F55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6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70685"/>
    <w:rPr>
      <w:shd w:val="clear" w:color="auto" w:fill="FFFF00"/>
    </w:rPr>
  </w:style>
  <w:style w:type="paragraph" w:styleId="a4">
    <w:name w:val="Normal (Web)"/>
    <w:basedOn w:val="a"/>
    <w:uiPriority w:val="99"/>
    <w:semiHidden/>
    <w:unhideWhenUsed/>
    <w:rsid w:val="00470685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470685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7068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name">
    <w:name w:val="nen_name"/>
    <w:basedOn w:val="a"/>
    <w:rsid w:val="00470685"/>
    <w:pPr>
      <w:spacing w:before="400" w:after="40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norgpr">
    <w:name w:val="nen_orgpr"/>
    <w:basedOn w:val="a"/>
    <w:rsid w:val="00470685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470685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470685"/>
    <w:pPr>
      <w:spacing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nengrif">
    <w:name w:val="nen_grif"/>
    <w:basedOn w:val="a"/>
    <w:rsid w:val="00470685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zag">
    <w:name w:val="nen_zag"/>
    <w:basedOn w:val="a"/>
    <w:rsid w:val="00470685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enpril">
    <w:name w:val="nen_pril"/>
    <w:basedOn w:val="a0"/>
    <w:rsid w:val="00470685"/>
    <w:rPr>
      <w:b/>
      <w:bCs/>
    </w:rPr>
  </w:style>
  <w:style w:type="paragraph" w:styleId="a5">
    <w:name w:val="header"/>
    <w:basedOn w:val="a"/>
    <w:link w:val="a6"/>
    <w:uiPriority w:val="99"/>
    <w:unhideWhenUsed/>
    <w:rsid w:val="0089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651"/>
  </w:style>
  <w:style w:type="paragraph" w:styleId="a7">
    <w:name w:val="footer"/>
    <w:basedOn w:val="a"/>
    <w:link w:val="a8"/>
    <w:uiPriority w:val="99"/>
    <w:unhideWhenUsed/>
    <w:rsid w:val="0089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651"/>
  </w:style>
  <w:style w:type="paragraph" w:styleId="a9">
    <w:name w:val="List Paragraph"/>
    <w:basedOn w:val="a"/>
    <w:uiPriority w:val="34"/>
    <w:qFormat/>
    <w:rsid w:val="00893651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A245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45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245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45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245A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24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245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6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70685"/>
    <w:rPr>
      <w:shd w:val="clear" w:color="auto" w:fill="FFFF00"/>
    </w:rPr>
  </w:style>
  <w:style w:type="paragraph" w:styleId="a4">
    <w:name w:val="Normal (Web)"/>
    <w:basedOn w:val="a"/>
    <w:uiPriority w:val="99"/>
    <w:semiHidden/>
    <w:unhideWhenUsed/>
    <w:rsid w:val="00470685"/>
    <w:pPr>
      <w:spacing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470685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7068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name">
    <w:name w:val="nen_name"/>
    <w:basedOn w:val="a"/>
    <w:rsid w:val="00470685"/>
    <w:pPr>
      <w:spacing w:before="400" w:after="40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nenorgpr">
    <w:name w:val="nen_orgpr"/>
    <w:basedOn w:val="a"/>
    <w:rsid w:val="00470685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470685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470685"/>
    <w:pPr>
      <w:spacing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nengrif">
    <w:name w:val="nen_grif"/>
    <w:basedOn w:val="a"/>
    <w:rsid w:val="00470685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zag">
    <w:name w:val="nen_zag"/>
    <w:basedOn w:val="a"/>
    <w:rsid w:val="00470685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enpril">
    <w:name w:val="nen_pril"/>
    <w:basedOn w:val="a0"/>
    <w:rsid w:val="00470685"/>
    <w:rPr>
      <w:b/>
      <w:bCs/>
    </w:rPr>
  </w:style>
  <w:style w:type="paragraph" w:styleId="a5">
    <w:name w:val="header"/>
    <w:basedOn w:val="a"/>
    <w:link w:val="a6"/>
    <w:uiPriority w:val="99"/>
    <w:unhideWhenUsed/>
    <w:rsid w:val="0089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651"/>
  </w:style>
  <w:style w:type="paragraph" w:styleId="a7">
    <w:name w:val="footer"/>
    <w:basedOn w:val="a"/>
    <w:link w:val="a8"/>
    <w:uiPriority w:val="99"/>
    <w:unhideWhenUsed/>
    <w:rsid w:val="00893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651"/>
  </w:style>
  <w:style w:type="paragraph" w:styleId="a9">
    <w:name w:val="List Paragraph"/>
    <w:basedOn w:val="a"/>
    <w:uiPriority w:val="34"/>
    <w:qFormat/>
    <w:rsid w:val="00893651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A245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245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245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245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245A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24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24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73122-030F-4C84-AB95-AAE7FF9B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4380</Words>
  <Characters>24967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2018-12-27T06:01:00Z</cp:lastPrinted>
  <dcterms:created xsi:type="dcterms:W3CDTF">2022-03-31T13:09:00Z</dcterms:created>
  <dcterms:modified xsi:type="dcterms:W3CDTF">2022-03-31T13:09:00Z</dcterms:modified>
</cp:coreProperties>
</file>